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Override PartName="/word/glossary/fontTable.xml" ContentType="application/vnd.openxmlformats-officedocument.wordprocessingml.fontTable+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glossary/document.xml" ContentType="application/vnd.openxmlformats-officedocument.wordprocessingml.document.glossary+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B2EDE" w:rsidRPr="00711167" w:rsidRDefault="00223FF4">
      <w:pPr>
        <w:pStyle w:val="Default"/>
        <w:rPr>
          <w:rFonts w:ascii="Times New Roman" w:hAnsi="Times New Roman" w:cs="Times New Roman"/>
        </w:rPr>
      </w:pPr>
      <w:r w:rsidRPr="00223FF4">
        <w:rPr>
          <w:noProof/>
        </w:rPr>
        <w:pict>
          <v:shapetype id="_x0000_t202" coordsize="21600,21600" o:spt="202" path="m,l,21600r21600,l21600,xe">
            <v:stroke joinstyle="miter"/>
            <v:path gradientshapeok="t" o:connecttype="rect"/>
          </v:shapetype>
          <v:shape id="_x0000_s1026" type="#_x0000_t202" style="position:absolute;margin-left:62pt;margin-top:42.75pt;width:514.85pt;height:170.7pt;z-index:251657728;mso-position-horizontal-relative:page;mso-position-vertical-relative:page" wrapcoords="0 0 21600 0 21600 21600 0 21600 0 0" o:allowincell="f" filled="f" stroked="f">
            <v:textbox style="mso-next-textbox:#_x0000_s1026">
              <w:txbxContent>
                <w:p w:rsidR="007B2EDE" w:rsidRDefault="007B2EDE"/>
                <w:tbl>
                  <w:tblPr>
                    <w:tblW w:w="0" w:type="auto"/>
                    <w:tblLayout w:type="fixed"/>
                    <w:tblLook w:val="0000"/>
                  </w:tblPr>
                  <w:tblGrid>
                    <w:gridCol w:w="3925"/>
                    <w:gridCol w:w="3015"/>
                    <w:gridCol w:w="2557"/>
                  </w:tblGrid>
                  <w:tr w:rsidR="007B2EDE">
                    <w:trPr>
                      <w:trHeight w:val="976"/>
                    </w:trPr>
                    <w:tc>
                      <w:tcPr>
                        <w:tcW w:w="3925" w:type="dxa"/>
                        <w:tcBorders>
                          <w:top w:val="single" w:sz="6" w:space="0" w:color="000000"/>
                          <w:left w:val="single" w:sz="4" w:space="0" w:color="000000"/>
                          <w:bottom w:val="single" w:sz="4" w:space="0" w:color="000000"/>
                          <w:right w:val="single" w:sz="4" w:space="0" w:color="000000"/>
                        </w:tcBorders>
                        <w:vAlign w:val="bottom"/>
                      </w:tcPr>
                      <w:p w:rsidR="007B2EDE" w:rsidRPr="00711167" w:rsidRDefault="007B2EDE" w:rsidP="007B2EDE">
                        <w:pPr>
                          <w:pStyle w:val="Default"/>
                          <w:pageBreakBefore/>
                          <w:rPr>
                            <w:rFonts w:ascii="Times New Roman" w:hAnsi="Times New Roman" w:cs="Times New Roman"/>
                            <w:color w:val="auto"/>
                          </w:rPr>
                        </w:pPr>
                        <w:r>
                          <w:rPr>
                            <w:b/>
                            <w:bCs/>
                            <w:sz w:val="32"/>
                            <w:szCs w:val="32"/>
                          </w:rPr>
                          <w:t xml:space="preserve"> </w:t>
                        </w:r>
                        <w:r w:rsidR="00DF5E50">
                          <w:rPr>
                            <w:rFonts w:ascii="Times New Roman" w:hAnsi="Times New Roman" w:cs="Times New Roman"/>
                            <w:noProof/>
                            <w:color w:val="auto"/>
                          </w:rPr>
                          <w:drawing>
                            <wp:inline distT="0" distB="0" distL="0" distR="0">
                              <wp:extent cx="1485900" cy="571500"/>
                              <wp:effectExtent l="1905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srcRect/>
                                      <a:stretch>
                                        <a:fillRect/>
                                      </a:stretch>
                                    </pic:blipFill>
                                    <pic:spPr bwMode="auto">
                                      <a:xfrm>
                                        <a:off x="0" y="0"/>
                                        <a:ext cx="1485900" cy="571500"/>
                                      </a:xfrm>
                                      <a:prstGeom prst="rect">
                                        <a:avLst/>
                                      </a:prstGeom>
                                      <a:noFill/>
                                      <a:ln w="9525">
                                        <a:noFill/>
                                        <a:miter lim="800000"/>
                                        <a:headEnd/>
                                        <a:tailEnd/>
                                      </a:ln>
                                    </pic:spPr>
                                  </pic:pic>
                                </a:graphicData>
                              </a:graphic>
                            </wp:inline>
                          </w:drawing>
                        </w:r>
                        <w:r>
                          <w:rPr>
                            <w:rFonts w:ascii="Times New Roman" w:hAnsi="Times New Roman" w:cs="Times New Roman"/>
                            <w:color w:val="auto"/>
                          </w:rPr>
                          <w:t>EPC</w:t>
                        </w:r>
                      </w:p>
                      <w:p w:rsidR="007B2EDE" w:rsidRDefault="007B2EDE">
                        <w:pPr>
                          <w:pStyle w:val="Default"/>
                          <w:rPr>
                            <w:sz w:val="32"/>
                            <w:szCs w:val="32"/>
                          </w:rPr>
                        </w:pPr>
                        <w:r>
                          <w:rPr>
                            <w:b/>
                            <w:bCs/>
                            <w:sz w:val="32"/>
                            <w:szCs w:val="32"/>
                          </w:rPr>
                          <w:t xml:space="preserve"> </w:t>
                        </w:r>
                      </w:p>
                    </w:tc>
                    <w:tc>
                      <w:tcPr>
                        <w:tcW w:w="5572" w:type="dxa"/>
                        <w:gridSpan w:val="2"/>
                        <w:tcBorders>
                          <w:top w:val="single" w:sz="6" w:space="0" w:color="000000"/>
                          <w:left w:val="single" w:sz="4" w:space="0" w:color="000000"/>
                          <w:bottom w:val="single" w:sz="4" w:space="0" w:color="000000"/>
                          <w:right w:val="single" w:sz="4" w:space="0" w:color="000000"/>
                        </w:tcBorders>
                        <w:vAlign w:val="center"/>
                      </w:tcPr>
                      <w:p w:rsidR="007B2EDE" w:rsidRDefault="007B2EDE" w:rsidP="008D0E8B">
                        <w:pPr>
                          <w:pStyle w:val="Default"/>
                          <w:rPr>
                            <w:rFonts w:ascii="Arial" w:hAnsi="Arial" w:cs="Arial"/>
                            <w:sz w:val="23"/>
                            <w:szCs w:val="23"/>
                          </w:rPr>
                        </w:pPr>
                        <w:r>
                          <w:rPr>
                            <w:rFonts w:ascii="Arial" w:hAnsi="Arial" w:cs="Arial"/>
                            <w:sz w:val="40"/>
                            <w:szCs w:val="40"/>
                          </w:rPr>
                          <w:t xml:space="preserve">Weekly Report </w:t>
                        </w:r>
                        <w:r w:rsidR="003F2B32">
                          <w:rPr>
                            <w:rFonts w:ascii="Arial" w:hAnsi="Arial" w:cs="Arial"/>
                            <w:sz w:val="40"/>
                            <w:szCs w:val="40"/>
                          </w:rPr>
                          <w:t xml:space="preserve"> </w:t>
                        </w:r>
                        <w:r w:rsidR="00A603F6">
                          <w:rPr>
                            <w:rFonts w:ascii="Arial" w:hAnsi="Arial" w:cs="Arial"/>
                            <w:sz w:val="40"/>
                            <w:szCs w:val="40"/>
                          </w:rPr>
                          <w:t xml:space="preserve">  </w:t>
                        </w:r>
                        <w:r w:rsidR="000D196D">
                          <w:rPr>
                            <w:rFonts w:ascii="Arial" w:hAnsi="Arial" w:cs="Arial"/>
                            <w:b/>
                            <w:sz w:val="28"/>
                            <w:szCs w:val="28"/>
                          </w:rPr>
                          <w:t>1</w:t>
                        </w:r>
                        <w:r w:rsidR="008D0E8B">
                          <w:rPr>
                            <w:rFonts w:ascii="Arial" w:hAnsi="Arial" w:cs="Arial"/>
                            <w:b/>
                            <w:sz w:val="28"/>
                            <w:szCs w:val="28"/>
                          </w:rPr>
                          <w:t>7</w:t>
                        </w:r>
                        <w:r w:rsidR="00092F92" w:rsidRPr="00092F92">
                          <w:rPr>
                            <w:rFonts w:ascii="Arial" w:hAnsi="Arial" w:cs="Arial"/>
                            <w:b/>
                            <w:sz w:val="28"/>
                            <w:szCs w:val="28"/>
                          </w:rPr>
                          <w:t xml:space="preserve"> Ju</w:t>
                        </w:r>
                        <w:r w:rsidR="000D196D">
                          <w:rPr>
                            <w:rFonts w:ascii="Arial" w:hAnsi="Arial" w:cs="Arial"/>
                            <w:b/>
                            <w:sz w:val="28"/>
                            <w:szCs w:val="28"/>
                          </w:rPr>
                          <w:t>ly</w:t>
                        </w:r>
                        <w:r w:rsidR="00D615E5" w:rsidRPr="00092F92">
                          <w:rPr>
                            <w:rFonts w:ascii="Arial" w:hAnsi="Arial" w:cs="Arial"/>
                            <w:b/>
                            <w:bCs/>
                            <w:sz w:val="28"/>
                            <w:szCs w:val="28"/>
                          </w:rPr>
                          <w:t xml:space="preserve"> 20</w:t>
                        </w:r>
                        <w:r w:rsidR="0080186C" w:rsidRPr="00092F92">
                          <w:rPr>
                            <w:rFonts w:ascii="Arial" w:hAnsi="Arial" w:cs="Arial"/>
                            <w:b/>
                            <w:bCs/>
                            <w:sz w:val="28"/>
                            <w:szCs w:val="28"/>
                          </w:rPr>
                          <w:t>10</w:t>
                        </w:r>
                      </w:p>
                    </w:tc>
                  </w:tr>
                  <w:tr w:rsidR="007B2EDE">
                    <w:trPr>
                      <w:trHeight w:val="230"/>
                    </w:trPr>
                    <w:tc>
                      <w:tcPr>
                        <w:tcW w:w="3925" w:type="dxa"/>
                        <w:tcBorders>
                          <w:top w:val="single" w:sz="4" w:space="0" w:color="000000"/>
                          <w:left w:val="single" w:sz="4" w:space="0" w:color="000000"/>
                          <w:bottom w:val="single" w:sz="4" w:space="0" w:color="000000"/>
                          <w:right w:val="single" w:sz="4" w:space="0" w:color="000000"/>
                        </w:tcBorders>
                        <w:vAlign w:val="center"/>
                      </w:tcPr>
                      <w:p w:rsidR="007B2EDE" w:rsidRDefault="00FA6EEC" w:rsidP="008D0E8B">
                        <w:pPr>
                          <w:pStyle w:val="Default"/>
                          <w:rPr>
                            <w:rFonts w:ascii="Arial" w:hAnsi="Arial" w:cs="Arial"/>
                            <w:sz w:val="23"/>
                            <w:szCs w:val="23"/>
                          </w:rPr>
                        </w:pPr>
                        <w:r>
                          <w:rPr>
                            <w:rFonts w:ascii="Arial" w:hAnsi="Arial" w:cs="Arial"/>
                            <w:sz w:val="23"/>
                            <w:szCs w:val="23"/>
                          </w:rPr>
                          <w:t xml:space="preserve">Date: </w:t>
                        </w:r>
                        <w:r w:rsidR="008D0E8B">
                          <w:rPr>
                            <w:rFonts w:ascii="Arial" w:hAnsi="Arial" w:cs="Arial"/>
                            <w:sz w:val="23"/>
                            <w:szCs w:val="23"/>
                          </w:rPr>
                          <w:t>17</w:t>
                        </w:r>
                        <w:r w:rsidR="00092F92">
                          <w:rPr>
                            <w:rFonts w:ascii="Arial" w:hAnsi="Arial" w:cs="Arial"/>
                            <w:sz w:val="23"/>
                            <w:szCs w:val="23"/>
                          </w:rPr>
                          <w:t xml:space="preserve"> Ju</w:t>
                        </w:r>
                        <w:r w:rsidR="008D0E8B">
                          <w:rPr>
                            <w:rFonts w:ascii="Arial" w:hAnsi="Arial" w:cs="Arial"/>
                            <w:sz w:val="23"/>
                            <w:szCs w:val="23"/>
                          </w:rPr>
                          <w:t>ly</w:t>
                        </w:r>
                        <w:r w:rsidR="00223ADE">
                          <w:rPr>
                            <w:rFonts w:ascii="Arial" w:hAnsi="Arial" w:cs="Arial"/>
                            <w:sz w:val="23"/>
                            <w:szCs w:val="23"/>
                          </w:rPr>
                          <w:t xml:space="preserve"> 2010</w:t>
                        </w:r>
                      </w:p>
                    </w:tc>
                    <w:tc>
                      <w:tcPr>
                        <w:tcW w:w="5572" w:type="dxa"/>
                        <w:gridSpan w:val="2"/>
                        <w:tcBorders>
                          <w:top w:val="single" w:sz="4" w:space="0" w:color="000000"/>
                          <w:left w:val="single" w:sz="4" w:space="0" w:color="000000"/>
                          <w:bottom w:val="single" w:sz="4" w:space="0" w:color="000000"/>
                          <w:right w:val="single" w:sz="4" w:space="0" w:color="000000"/>
                        </w:tcBorders>
                        <w:vAlign w:val="center"/>
                      </w:tcPr>
                      <w:p w:rsidR="007B2EDE" w:rsidRDefault="00D02759" w:rsidP="0080186C">
                        <w:pPr>
                          <w:pStyle w:val="Default"/>
                          <w:rPr>
                            <w:rFonts w:ascii="Arial" w:hAnsi="Arial" w:cs="Arial"/>
                            <w:sz w:val="23"/>
                            <w:szCs w:val="23"/>
                          </w:rPr>
                        </w:pPr>
                        <w:r>
                          <w:rPr>
                            <w:rFonts w:ascii="Arial" w:hAnsi="Arial" w:cs="Arial"/>
                            <w:sz w:val="23"/>
                            <w:szCs w:val="23"/>
                          </w:rPr>
                          <w:t xml:space="preserve">Project: </w:t>
                        </w:r>
                        <w:r w:rsidR="00105A8C">
                          <w:rPr>
                            <w:rFonts w:ascii="Arial" w:hAnsi="Arial" w:cs="Arial"/>
                            <w:sz w:val="23"/>
                            <w:szCs w:val="23"/>
                          </w:rPr>
                          <w:t>Sidor Site A</w:t>
                        </w:r>
                        <w:r w:rsidR="007B2EDE">
                          <w:rPr>
                            <w:rFonts w:ascii="Arial" w:hAnsi="Arial" w:cs="Arial"/>
                            <w:sz w:val="23"/>
                            <w:szCs w:val="23"/>
                          </w:rPr>
                          <w:t xml:space="preserve">, </w:t>
                        </w:r>
                        <w:r w:rsidR="0080186C">
                          <w:rPr>
                            <w:rFonts w:ascii="Arial" w:hAnsi="Arial" w:cs="Arial"/>
                            <w:sz w:val="23"/>
                            <w:szCs w:val="23"/>
                          </w:rPr>
                          <w:t>Puerto Ordaz</w:t>
                        </w:r>
                        <w:r w:rsidR="007B2EDE">
                          <w:rPr>
                            <w:rFonts w:ascii="Arial" w:hAnsi="Arial" w:cs="Arial"/>
                            <w:sz w:val="23"/>
                            <w:szCs w:val="23"/>
                          </w:rPr>
                          <w:t xml:space="preserve"> Venezuela </w:t>
                        </w:r>
                      </w:p>
                    </w:tc>
                  </w:tr>
                  <w:tr w:rsidR="007B2EDE">
                    <w:trPr>
                      <w:trHeight w:val="760"/>
                    </w:trPr>
                    <w:tc>
                      <w:tcPr>
                        <w:tcW w:w="3925" w:type="dxa"/>
                        <w:tcBorders>
                          <w:top w:val="single" w:sz="4" w:space="0" w:color="000000"/>
                          <w:left w:val="single" w:sz="4" w:space="0" w:color="000000"/>
                          <w:bottom w:val="single" w:sz="4" w:space="0" w:color="000000"/>
                          <w:right w:val="single" w:sz="4" w:space="0" w:color="000000"/>
                        </w:tcBorders>
                      </w:tcPr>
                      <w:p w:rsidR="007B2EDE" w:rsidRDefault="00D02759" w:rsidP="00D615E5">
                        <w:pPr>
                          <w:pStyle w:val="Default"/>
                          <w:rPr>
                            <w:rFonts w:ascii="Arial" w:hAnsi="Arial" w:cs="Arial"/>
                            <w:sz w:val="23"/>
                            <w:szCs w:val="23"/>
                          </w:rPr>
                        </w:pPr>
                        <w:r>
                          <w:rPr>
                            <w:rFonts w:ascii="Arial" w:hAnsi="Arial" w:cs="Arial"/>
                            <w:sz w:val="23"/>
                            <w:szCs w:val="23"/>
                          </w:rPr>
                          <w:t xml:space="preserve">Written By: </w:t>
                        </w:r>
                        <w:r w:rsidR="00D615E5">
                          <w:rPr>
                            <w:rFonts w:ascii="Arial" w:hAnsi="Arial" w:cs="Arial"/>
                            <w:sz w:val="23"/>
                            <w:szCs w:val="23"/>
                          </w:rPr>
                          <w:t>Patrick Melody</w:t>
                        </w:r>
                        <w:r w:rsidR="007B2EDE">
                          <w:rPr>
                            <w:rFonts w:ascii="Arial" w:hAnsi="Arial" w:cs="Arial"/>
                            <w:sz w:val="23"/>
                            <w:szCs w:val="23"/>
                          </w:rPr>
                          <w:t xml:space="preserve"> </w:t>
                        </w:r>
                      </w:p>
                    </w:tc>
                    <w:tc>
                      <w:tcPr>
                        <w:tcW w:w="3015" w:type="dxa"/>
                        <w:tcBorders>
                          <w:top w:val="single" w:sz="4" w:space="0" w:color="000000"/>
                          <w:left w:val="single" w:sz="4" w:space="0" w:color="000000"/>
                          <w:bottom w:val="single" w:sz="4" w:space="0" w:color="000000"/>
                          <w:right w:val="single" w:sz="4" w:space="0" w:color="000000"/>
                        </w:tcBorders>
                      </w:tcPr>
                      <w:p w:rsidR="00D02759" w:rsidRDefault="00D02759">
                        <w:pPr>
                          <w:pStyle w:val="Default"/>
                          <w:rPr>
                            <w:rFonts w:ascii="Arial" w:hAnsi="Arial" w:cs="Arial"/>
                            <w:sz w:val="20"/>
                            <w:szCs w:val="20"/>
                          </w:rPr>
                        </w:pPr>
                        <w:r>
                          <w:rPr>
                            <w:rFonts w:ascii="Arial" w:hAnsi="Arial" w:cs="Arial"/>
                            <w:sz w:val="20"/>
                            <w:szCs w:val="20"/>
                          </w:rPr>
                          <w:t xml:space="preserve">ProEnergy EPC </w:t>
                        </w:r>
                        <w:r w:rsidR="007B2EDE">
                          <w:rPr>
                            <w:rFonts w:ascii="Arial" w:hAnsi="Arial" w:cs="Arial"/>
                            <w:sz w:val="20"/>
                            <w:szCs w:val="20"/>
                          </w:rPr>
                          <w:t>Project</w:t>
                        </w:r>
                        <w:r>
                          <w:rPr>
                            <w:rFonts w:ascii="Arial" w:hAnsi="Arial" w:cs="Arial"/>
                            <w:sz w:val="20"/>
                            <w:szCs w:val="20"/>
                          </w:rPr>
                          <w:t xml:space="preserve"> M</w:t>
                        </w:r>
                        <w:r w:rsidR="0080186C">
                          <w:rPr>
                            <w:rFonts w:ascii="Arial" w:hAnsi="Arial" w:cs="Arial"/>
                            <w:sz w:val="20"/>
                            <w:szCs w:val="20"/>
                          </w:rPr>
                          <w:t>gr</w:t>
                        </w:r>
                        <w:r w:rsidR="007B2EDE">
                          <w:rPr>
                            <w:rFonts w:ascii="Arial" w:hAnsi="Arial" w:cs="Arial"/>
                            <w:sz w:val="20"/>
                            <w:szCs w:val="20"/>
                          </w:rPr>
                          <w:t xml:space="preserve"> </w:t>
                        </w:r>
                      </w:p>
                      <w:p w:rsidR="007B2EDE" w:rsidRDefault="00D02759">
                        <w:pPr>
                          <w:pStyle w:val="Default"/>
                          <w:rPr>
                            <w:rFonts w:ascii="Arial" w:hAnsi="Arial" w:cs="Arial"/>
                            <w:sz w:val="20"/>
                            <w:szCs w:val="20"/>
                          </w:rPr>
                        </w:pPr>
                        <w:r>
                          <w:rPr>
                            <w:rFonts w:ascii="Arial" w:hAnsi="Arial" w:cs="Arial"/>
                            <w:sz w:val="20"/>
                            <w:szCs w:val="20"/>
                          </w:rPr>
                          <w:t>ProEnergy</w:t>
                        </w:r>
                        <w:r w:rsidR="007B2EDE">
                          <w:rPr>
                            <w:rFonts w:ascii="Arial" w:hAnsi="Arial" w:cs="Arial"/>
                            <w:sz w:val="20"/>
                            <w:szCs w:val="20"/>
                          </w:rPr>
                          <w:t xml:space="preserve"> Site Manager </w:t>
                        </w:r>
                      </w:p>
                    </w:tc>
                    <w:tc>
                      <w:tcPr>
                        <w:tcW w:w="2557" w:type="dxa"/>
                        <w:tcBorders>
                          <w:top w:val="single" w:sz="4" w:space="0" w:color="000000"/>
                          <w:left w:val="single" w:sz="4" w:space="0" w:color="000000"/>
                          <w:bottom w:val="single" w:sz="4" w:space="0" w:color="000000"/>
                          <w:right w:val="single" w:sz="4" w:space="0" w:color="000000"/>
                        </w:tcBorders>
                      </w:tcPr>
                      <w:p w:rsidR="00D02759" w:rsidRPr="00837A62" w:rsidRDefault="0080186C">
                        <w:pPr>
                          <w:pStyle w:val="Default"/>
                          <w:rPr>
                            <w:rFonts w:ascii="Arial" w:hAnsi="Arial" w:cs="Arial"/>
                            <w:sz w:val="20"/>
                            <w:szCs w:val="20"/>
                            <w:lang w:val="es-VE"/>
                          </w:rPr>
                        </w:pPr>
                        <w:r>
                          <w:rPr>
                            <w:rFonts w:ascii="Arial" w:hAnsi="Arial" w:cs="Arial"/>
                            <w:sz w:val="20"/>
                            <w:szCs w:val="20"/>
                            <w:lang w:val="es-VE"/>
                          </w:rPr>
                          <w:t>William Lugo</w:t>
                        </w:r>
                      </w:p>
                      <w:p w:rsidR="007B2EDE" w:rsidRDefault="00D615E5">
                        <w:pPr>
                          <w:pStyle w:val="Default"/>
                          <w:rPr>
                            <w:rFonts w:ascii="Arial" w:hAnsi="Arial" w:cs="Arial"/>
                            <w:sz w:val="20"/>
                            <w:szCs w:val="20"/>
                          </w:rPr>
                        </w:pPr>
                        <w:r>
                          <w:rPr>
                            <w:rFonts w:ascii="Arial" w:hAnsi="Arial" w:cs="Arial"/>
                            <w:sz w:val="20"/>
                            <w:szCs w:val="20"/>
                          </w:rPr>
                          <w:t>Patrick Melody</w:t>
                        </w:r>
                        <w:r w:rsidR="007B2EDE">
                          <w:rPr>
                            <w:rFonts w:ascii="Arial" w:hAnsi="Arial" w:cs="Arial"/>
                            <w:sz w:val="20"/>
                            <w:szCs w:val="20"/>
                          </w:rPr>
                          <w:t xml:space="preserve"> </w:t>
                        </w:r>
                      </w:p>
                    </w:tc>
                  </w:tr>
                  <w:tr w:rsidR="007B2EDE">
                    <w:trPr>
                      <w:trHeight w:val="203"/>
                    </w:trPr>
                    <w:tc>
                      <w:tcPr>
                        <w:tcW w:w="3925" w:type="dxa"/>
                        <w:tcBorders>
                          <w:top w:val="single" w:sz="4" w:space="0" w:color="000000"/>
                          <w:left w:val="single" w:sz="4" w:space="0" w:color="000000"/>
                          <w:bottom w:val="single" w:sz="6" w:space="0" w:color="000000"/>
                          <w:right w:val="single" w:sz="4" w:space="0" w:color="000000"/>
                        </w:tcBorders>
                      </w:tcPr>
                      <w:p w:rsidR="007B2EDE" w:rsidRDefault="007B2EDE">
                        <w:pPr>
                          <w:pStyle w:val="Default"/>
                          <w:rPr>
                            <w:rFonts w:cs="Times New Roman"/>
                            <w:color w:val="auto"/>
                          </w:rPr>
                        </w:pPr>
                      </w:p>
                    </w:tc>
                    <w:tc>
                      <w:tcPr>
                        <w:tcW w:w="3015" w:type="dxa"/>
                        <w:tcBorders>
                          <w:top w:val="single" w:sz="4" w:space="0" w:color="000000"/>
                          <w:left w:val="single" w:sz="4" w:space="0" w:color="000000"/>
                          <w:bottom w:val="single" w:sz="6" w:space="0" w:color="000000"/>
                          <w:right w:val="single" w:sz="4" w:space="0" w:color="000000"/>
                        </w:tcBorders>
                      </w:tcPr>
                      <w:p w:rsidR="007B2EDE" w:rsidRDefault="007B2EDE">
                        <w:pPr>
                          <w:pStyle w:val="Default"/>
                          <w:rPr>
                            <w:rFonts w:cs="Times New Roman"/>
                            <w:color w:val="auto"/>
                          </w:rPr>
                        </w:pPr>
                      </w:p>
                    </w:tc>
                    <w:tc>
                      <w:tcPr>
                        <w:tcW w:w="2557" w:type="dxa"/>
                        <w:tcBorders>
                          <w:top w:val="single" w:sz="4" w:space="0" w:color="000000"/>
                          <w:left w:val="single" w:sz="4" w:space="0" w:color="000000"/>
                          <w:bottom w:val="single" w:sz="6" w:space="0" w:color="000000"/>
                          <w:right w:val="single" w:sz="4" w:space="0" w:color="000000"/>
                        </w:tcBorders>
                      </w:tcPr>
                      <w:p w:rsidR="007B2EDE" w:rsidRDefault="007B2EDE">
                        <w:pPr>
                          <w:pStyle w:val="Default"/>
                          <w:rPr>
                            <w:rFonts w:cs="Times New Roman"/>
                            <w:color w:val="auto"/>
                          </w:rPr>
                        </w:pPr>
                      </w:p>
                    </w:tc>
                  </w:tr>
                </w:tbl>
                <w:p w:rsidR="0067628A" w:rsidRDefault="0067628A"/>
              </w:txbxContent>
            </v:textbox>
            <w10:wrap type="through" anchorx="page" anchory="page"/>
          </v:shape>
        </w:pict>
      </w:r>
    </w:p>
    <w:p w:rsidR="007B2EDE" w:rsidRPr="00711167" w:rsidRDefault="007B2EDE">
      <w:pPr>
        <w:pStyle w:val="Default"/>
        <w:ind w:left="3665" w:right="180"/>
        <w:rPr>
          <w:rFonts w:ascii="Times New Roman" w:hAnsi="Times New Roman" w:cs="Times New Roman"/>
          <w:color w:val="auto"/>
        </w:rPr>
      </w:pPr>
      <w:r w:rsidRPr="00711167">
        <w:rPr>
          <w:rFonts w:ascii="Times New Roman" w:hAnsi="Times New Roman" w:cs="Times New Roman"/>
          <w:b/>
          <w:bCs/>
          <w:color w:val="auto"/>
        </w:rPr>
        <w:t xml:space="preserve">Table of Contents </w:t>
      </w:r>
    </w:p>
    <w:p w:rsidR="00FB0743" w:rsidRPr="00FB0743" w:rsidRDefault="007B2EDE">
      <w:pPr>
        <w:pStyle w:val="Default"/>
        <w:spacing w:after="182"/>
        <w:rPr>
          <w:rFonts w:ascii="Times New Roman" w:hAnsi="Times New Roman" w:cs="Times New Roman"/>
          <w:b/>
          <w:bCs/>
          <w:color w:val="auto"/>
        </w:rPr>
      </w:pPr>
      <w:r w:rsidRPr="00711167">
        <w:rPr>
          <w:rFonts w:ascii="Times New Roman" w:hAnsi="Times New Roman" w:cs="Times New Roman"/>
          <w:b/>
          <w:bCs/>
          <w:color w:val="auto"/>
        </w:rPr>
        <w:t xml:space="preserve">1. Executive Summary </w:t>
      </w:r>
    </w:p>
    <w:p w:rsidR="007B2EDE" w:rsidRPr="00711167" w:rsidRDefault="007B2EDE">
      <w:pPr>
        <w:pStyle w:val="Default"/>
        <w:spacing w:after="182"/>
        <w:rPr>
          <w:rFonts w:ascii="Times New Roman" w:hAnsi="Times New Roman" w:cs="Times New Roman"/>
          <w:color w:val="auto"/>
        </w:rPr>
      </w:pPr>
      <w:r w:rsidRPr="00711167">
        <w:rPr>
          <w:rFonts w:ascii="Times New Roman" w:hAnsi="Times New Roman" w:cs="Times New Roman"/>
          <w:b/>
          <w:bCs/>
          <w:color w:val="auto"/>
        </w:rPr>
        <w:t xml:space="preserve">1.1 Safety and Regulatory Compliance </w:t>
      </w:r>
    </w:p>
    <w:p w:rsidR="007B2EDE" w:rsidRPr="00711167" w:rsidRDefault="007B2EDE">
      <w:pPr>
        <w:pStyle w:val="Default"/>
        <w:spacing w:after="182"/>
        <w:rPr>
          <w:rFonts w:ascii="Times New Roman" w:hAnsi="Times New Roman" w:cs="Times New Roman"/>
          <w:color w:val="auto"/>
        </w:rPr>
      </w:pPr>
      <w:r w:rsidRPr="00711167">
        <w:rPr>
          <w:rFonts w:ascii="Times New Roman" w:hAnsi="Times New Roman" w:cs="Times New Roman"/>
          <w:b/>
          <w:bCs/>
          <w:color w:val="auto"/>
        </w:rPr>
        <w:t xml:space="preserve">1.2 Personnel/Staffing </w:t>
      </w:r>
    </w:p>
    <w:p w:rsidR="007B2EDE" w:rsidRPr="00711167" w:rsidRDefault="007B2EDE">
      <w:pPr>
        <w:pStyle w:val="Default"/>
        <w:spacing w:after="182"/>
        <w:rPr>
          <w:rFonts w:ascii="Times New Roman" w:hAnsi="Times New Roman" w:cs="Times New Roman"/>
          <w:color w:val="auto"/>
        </w:rPr>
      </w:pPr>
      <w:r w:rsidRPr="00711167">
        <w:rPr>
          <w:rFonts w:ascii="Times New Roman" w:hAnsi="Times New Roman" w:cs="Times New Roman"/>
          <w:b/>
          <w:bCs/>
          <w:color w:val="auto"/>
        </w:rPr>
        <w:t xml:space="preserve">1.3 Weekly Accomplishments </w:t>
      </w:r>
    </w:p>
    <w:p w:rsidR="007B2EDE" w:rsidRPr="00711167" w:rsidRDefault="007B2EDE">
      <w:pPr>
        <w:pStyle w:val="Default"/>
        <w:spacing w:after="182"/>
        <w:rPr>
          <w:rFonts w:ascii="Times New Roman" w:hAnsi="Times New Roman" w:cs="Times New Roman"/>
          <w:color w:val="auto"/>
        </w:rPr>
      </w:pPr>
      <w:r w:rsidRPr="00711167">
        <w:rPr>
          <w:rFonts w:ascii="Times New Roman" w:hAnsi="Times New Roman" w:cs="Times New Roman"/>
          <w:b/>
          <w:bCs/>
          <w:color w:val="auto"/>
        </w:rPr>
        <w:t xml:space="preserve">1.4 Scheduling Conflicts </w:t>
      </w:r>
    </w:p>
    <w:p w:rsidR="007B2EDE" w:rsidRPr="00711167" w:rsidRDefault="007B2EDE">
      <w:pPr>
        <w:pStyle w:val="Default"/>
        <w:spacing w:after="182"/>
        <w:rPr>
          <w:rFonts w:ascii="Times New Roman" w:hAnsi="Times New Roman" w:cs="Times New Roman"/>
          <w:color w:val="auto"/>
        </w:rPr>
      </w:pPr>
      <w:r w:rsidRPr="00711167">
        <w:rPr>
          <w:rFonts w:ascii="Times New Roman" w:hAnsi="Times New Roman" w:cs="Times New Roman"/>
          <w:b/>
          <w:bCs/>
          <w:color w:val="auto"/>
        </w:rPr>
        <w:t xml:space="preserve">1.5 Site Manager Commentary and Amplifying Remarks </w:t>
      </w:r>
    </w:p>
    <w:p w:rsidR="007B2EDE" w:rsidRPr="00711167" w:rsidRDefault="007B2EDE">
      <w:pPr>
        <w:pStyle w:val="Default"/>
        <w:spacing w:after="35"/>
        <w:rPr>
          <w:rFonts w:ascii="Times New Roman" w:hAnsi="Times New Roman" w:cs="Times New Roman"/>
          <w:color w:val="auto"/>
        </w:rPr>
      </w:pPr>
      <w:r w:rsidRPr="00711167">
        <w:rPr>
          <w:rFonts w:ascii="Times New Roman" w:hAnsi="Times New Roman" w:cs="Times New Roman"/>
          <w:b/>
          <w:bCs/>
          <w:color w:val="auto"/>
        </w:rPr>
        <w:t xml:space="preserve">2. Engineering and Design </w:t>
      </w:r>
    </w:p>
    <w:p w:rsidR="007B2EDE" w:rsidRPr="00711167" w:rsidRDefault="007B2EDE">
      <w:pPr>
        <w:pStyle w:val="Default"/>
        <w:spacing w:after="35"/>
        <w:rPr>
          <w:rFonts w:ascii="Times New Roman" w:hAnsi="Times New Roman" w:cs="Times New Roman"/>
          <w:color w:val="auto"/>
        </w:rPr>
      </w:pPr>
      <w:r w:rsidRPr="00711167">
        <w:rPr>
          <w:rFonts w:ascii="Times New Roman" w:hAnsi="Times New Roman" w:cs="Times New Roman"/>
          <w:b/>
          <w:bCs/>
          <w:color w:val="auto"/>
        </w:rPr>
        <w:t xml:space="preserve">2.1 General Arrangement </w:t>
      </w:r>
    </w:p>
    <w:p w:rsidR="007B2EDE" w:rsidRPr="00711167" w:rsidRDefault="007B2EDE">
      <w:pPr>
        <w:pStyle w:val="Default"/>
        <w:spacing w:after="35"/>
        <w:rPr>
          <w:rFonts w:ascii="Times New Roman" w:hAnsi="Times New Roman" w:cs="Times New Roman"/>
          <w:color w:val="auto"/>
        </w:rPr>
      </w:pPr>
      <w:r w:rsidRPr="00711167">
        <w:rPr>
          <w:rFonts w:ascii="Times New Roman" w:hAnsi="Times New Roman" w:cs="Times New Roman"/>
          <w:b/>
          <w:bCs/>
          <w:color w:val="auto"/>
        </w:rPr>
        <w:t xml:space="preserve">2.2 Site/Civil/ Structural </w:t>
      </w:r>
    </w:p>
    <w:p w:rsidR="007B2EDE" w:rsidRPr="00711167" w:rsidRDefault="007B2EDE">
      <w:pPr>
        <w:pStyle w:val="Default"/>
        <w:spacing w:after="35"/>
        <w:rPr>
          <w:rFonts w:ascii="Times New Roman" w:hAnsi="Times New Roman" w:cs="Times New Roman"/>
          <w:color w:val="auto"/>
        </w:rPr>
      </w:pPr>
      <w:r w:rsidRPr="00711167">
        <w:rPr>
          <w:rFonts w:ascii="Times New Roman" w:hAnsi="Times New Roman" w:cs="Times New Roman"/>
          <w:b/>
          <w:bCs/>
          <w:color w:val="auto"/>
        </w:rPr>
        <w:t xml:space="preserve">2.3 Mechanical </w:t>
      </w:r>
    </w:p>
    <w:p w:rsidR="007B2EDE" w:rsidRPr="00711167" w:rsidRDefault="007B2EDE">
      <w:pPr>
        <w:pStyle w:val="Default"/>
        <w:spacing w:after="35"/>
        <w:rPr>
          <w:rFonts w:ascii="Times New Roman" w:hAnsi="Times New Roman" w:cs="Times New Roman"/>
          <w:color w:val="auto"/>
        </w:rPr>
      </w:pPr>
      <w:r w:rsidRPr="00711167">
        <w:rPr>
          <w:rFonts w:ascii="Times New Roman" w:hAnsi="Times New Roman" w:cs="Times New Roman"/>
          <w:b/>
          <w:bCs/>
          <w:color w:val="auto"/>
        </w:rPr>
        <w:t xml:space="preserve">2.4 Electrical </w:t>
      </w:r>
    </w:p>
    <w:p w:rsidR="007B2EDE" w:rsidRPr="00711167" w:rsidRDefault="007B2EDE">
      <w:pPr>
        <w:pStyle w:val="Default"/>
        <w:spacing w:after="35"/>
        <w:rPr>
          <w:rFonts w:ascii="Times New Roman" w:hAnsi="Times New Roman" w:cs="Times New Roman"/>
          <w:color w:val="auto"/>
        </w:rPr>
      </w:pPr>
      <w:r w:rsidRPr="00711167">
        <w:rPr>
          <w:rFonts w:ascii="Times New Roman" w:hAnsi="Times New Roman" w:cs="Times New Roman"/>
          <w:b/>
          <w:bCs/>
          <w:color w:val="auto"/>
        </w:rPr>
        <w:t xml:space="preserve">2.5 Instruments &amp; Control </w:t>
      </w:r>
    </w:p>
    <w:p w:rsidR="007B2EDE" w:rsidRPr="00711167" w:rsidRDefault="007B2EDE">
      <w:pPr>
        <w:pStyle w:val="Default"/>
        <w:spacing w:after="35"/>
        <w:rPr>
          <w:rFonts w:ascii="Times New Roman" w:hAnsi="Times New Roman" w:cs="Times New Roman"/>
          <w:color w:val="auto"/>
        </w:rPr>
      </w:pPr>
      <w:r w:rsidRPr="00711167">
        <w:rPr>
          <w:rFonts w:ascii="Times New Roman" w:hAnsi="Times New Roman" w:cs="Times New Roman"/>
          <w:b/>
          <w:bCs/>
          <w:color w:val="auto"/>
        </w:rPr>
        <w:t xml:space="preserve">2.6 O&amp;M Manuals </w:t>
      </w:r>
    </w:p>
    <w:p w:rsidR="007B2EDE" w:rsidRPr="00711167" w:rsidRDefault="007B2EDE">
      <w:pPr>
        <w:pStyle w:val="Default"/>
        <w:spacing w:after="35"/>
        <w:rPr>
          <w:rFonts w:ascii="Times New Roman" w:hAnsi="Times New Roman" w:cs="Times New Roman"/>
          <w:color w:val="auto"/>
        </w:rPr>
      </w:pPr>
      <w:r w:rsidRPr="00711167">
        <w:rPr>
          <w:rFonts w:ascii="Times New Roman" w:hAnsi="Times New Roman" w:cs="Times New Roman"/>
          <w:b/>
          <w:bCs/>
          <w:color w:val="auto"/>
        </w:rPr>
        <w:t xml:space="preserve">3. Procurement </w:t>
      </w:r>
    </w:p>
    <w:p w:rsidR="007B2EDE" w:rsidRPr="00711167" w:rsidRDefault="007B2EDE">
      <w:pPr>
        <w:pStyle w:val="Default"/>
        <w:spacing w:after="35"/>
        <w:rPr>
          <w:rFonts w:ascii="Times New Roman" w:hAnsi="Times New Roman" w:cs="Times New Roman"/>
          <w:color w:val="auto"/>
        </w:rPr>
      </w:pPr>
      <w:r w:rsidRPr="00711167">
        <w:rPr>
          <w:rFonts w:ascii="Times New Roman" w:hAnsi="Times New Roman" w:cs="Times New Roman"/>
          <w:b/>
          <w:bCs/>
          <w:color w:val="auto"/>
        </w:rPr>
        <w:t xml:space="preserve">3.1 Purchase Order Requests  </w:t>
      </w:r>
    </w:p>
    <w:p w:rsidR="007B2EDE" w:rsidRPr="00711167" w:rsidRDefault="007B2EDE">
      <w:pPr>
        <w:pStyle w:val="Default"/>
        <w:spacing w:after="35"/>
        <w:rPr>
          <w:rFonts w:ascii="Times New Roman" w:hAnsi="Times New Roman" w:cs="Times New Roman"/>
          <w:color w:val="auto"/>
        </w:rPr>
      </w:pPr>
      <w:r w:rsidRPr="00711167">
        <w:rPr>
          <w:rFonts w:ascii="Times New Roman" w:hAnsi="Times New Roman" w:cs="Times New Roman"/>
          <w:b/>
          <w:bCs/>
          <w:color w:val="auto"/>
        </w:rPr>
        <w:t xml:space="preserve">3.2 Equipment &amp; Material Quotations </w:t>
      </w:r>
    </w:p>
    <w:p w:rsidR="007B2EDE" w:rsidRPr="00711167" w:rsidRDefault="007B2EDE">
      <w:pPr>
        <w:pStyle w:val="Default"/>
        <w:spacing w:after="35"/>
        <w:rPr>
          <w:rFonts w:ascii="Times New Roman" w:hAnsi="Times New Roman" w:cs="Times New Roman"/>
          <w:color w:val="auto"/>
        </w:rPr>
      </w:pPr>
      <w:r w:rsidRPr="00711167">
        <w:rPr>
          <w:rFonts w:ascii="Times New Roman" w:hAnsi="Times New Roman" w:cs="Times New Roman"/>
          <w:b/>
          <w:bCs/>
          <w:color w:val="auto"/>
        </w:rPr>
        <w:t xml:space="preserve">3.3 Purchase Order </w:t>
      </w:r>
    </w:p>
    <w:p w:rsidR="007B2EDE" w:rsidRPr="00711167" w:rsidRDefault="007B2EDE">
      <w:pPr>
        <w:pStyle w:val="Default"/>
        <w:spacing w:after="50"/>
        <w:rPr>
          <w:rFonts w:ascii="Times New Roman" w:hAnsi="Times New Roman" w:cs="Times New Roman"/>
          <w:color w:val="auto"/>
        </w:rPr>
      </w:pPr>
      <w:r w:rsidRPr="00711167">
        <w:rPr>
          <w:rFonts w:ascii="Times New Roman" w:hAnsi="Times New Roman" w:cs="Times New Roman"/>
          <w:b/>
          <w:bCs/>
          <w:color w:val="auto"/>
        </w:rPr>
        <w:t xml:space="preserve">4. Contracts </w:t>
      </w:r>
    </w:p>
    <w:p w:rsidR="007B2EDE" w:rsidRPr="00711167" w:rsidRDefault="007B2EDE">
      <w:pPr>
        <w:pStyle w:val="Default"/>
        <w:spacing w:after="50"/>
        <w:rPr>
          <w:rFonts w:ascii="Times New Roman" w:hAnsi="Times New Roman" w:cs="Times New Roman"/>
          <w:color w:val="auto"/>
        </w:rPr>
      </w:pPr>
      <w:r w:rsidRPr="00711167">
        <w:rPr>
          <w:rFonts w:ascii="Times New Roman" w:hAnsi="Times New Roman" w:cs="Times New Roman"/>
          <w:b/>
          <w:bCs/>
          <w:color w:val="auto"/>
        </w:rPr>
        <w:t xml:space="preserve">4.1 EPC Contract      </w:t>
      </w:r>
    </w:p>
    <w:p w:rsidR="007B2EDE" w:rsidRPr="00711167" w:rsidRDefault="007B2EDE">
      <w:pPr>
        <w:pStyle w:val="Default"/>
        <w:spacing w:after="50"/>
        <w:rPr>
          <w:rFonts w:ascii="Times New Roman" w:hAnsi="Times New Roman" w:cs="Times New Roman"/>
          <w:color w:val="auto"/>
        </w:rPr>
      </w:pPr>
      <w:r w:rsidRPr="00711167">
        <w:rPr>
          <w:rFonts w:ascii="Times New Roman" w:hAnsi="Times New Roman" w:cs="Times New Roman"/>
          <w:b/>
          <w:bCs/>
          <w:color w:val="auto"/>
        </w:rPr>
        <w:t xml:space="preserve">4.2 Construction Subcontracts </w:t>
      </w:r>
    </w:p>
    <w:p w:rsidR="007B2EDE" w:rsidRPr="00711167" w:rsidRDefault="007B2EDE">
      <w:pPr>
        <w:pStyle w:val="Default"/>
        <w:spacing w:after="50"/>
        <w:rPr>
          <w:rFonts w:ascii="Times New Roman" w:hAnsi="Times New Roman" w:cs="Times New Roman"/>
          <w:color w:val="auto"/>
        </w:rPr>
      </w:pPr>
      <w:r w:rsidRPr="00711167">
        <w:rPr>
          <w:rFonts w:ascii="Times New Roman" w:hAnsi="Times New Roman" w:cs="Times New Roman"/>
          <w:b/>
          <w:bCs/>
          <w:color w:val="auto"/>
        </w:rPr>
        <w:t xml:space="preserve">4.3 Proposal and Quotes </w:t>
      </w:r>
    </w:p>
    <w:p w:rsidR="007B2EDE" w:rsidRPr="00711167" w:rsidRDefault="007B2EDE">
      <w:pPr>
        <w:pStyle w:val="Default"/>
        <w:ind w:left="360" w:hanging="360"/>
        <w:rPr>
          <w:rFonts w:ascii="Times New Roman" w:hAnsi="Times New Roman" w:cs="Times New Roman"/>
          <w:color w:val="auto"/>
        </w:rPr>
      </w:pPr>
      <w:r w:rsidRPr="00711167">
        <w:rPr>
          <w:rFonts w:ascii="Times New Roman" w:hAnsi="Times New Roman" w:cs="Times New Roman"/>
          <w:b/>
          <w:bCs/>
          <w:color w:val="auto"/>
        </w:rPr>
        <w:t xml:space="preserve">5. Construction </w:t>
      </w:r>
    </w:p>
    <w:p w:rsidR="007B2EDE" w:rsidRPr="00711167" w:rsidRDefault="007B2EDE">
      <w:pPr>
        <w:pStyle w:val="Default"/>
        <w:rPr>
          <w:rFonts w:ascii="Times New Roman" w:hAnsi="Times New Roman" w:cs="Times New Roman"/>
          <w:color w:val="auto"/>
        </w:rPr>
      </w:pPr>
    </w:p>
    <w:p w:rsidR="007B2EDE" w:rsidRPr="00711167" w:rsidRDefault="007B2EDE">
      <w:pPr>
        <w:pStyle w:val="CM5"/>
        <w:ind w:left="517"/>
        <w:jc w:val="both"/>
        <w:rPr>
          <w:rFonts w:ascii="Times New Roman" w:hAnsi="Times New Roman"/>
        </w:rPr>
      </w:pPr>
      <w:r w:rsidRPr="00711167">
        <w:rPr>
          <w:rFonts w:ascii="Times New Roman" w:hAnsi="Times New Roman"/>
          <w:b/>
          <w:bCs/>
        </w:rPr>
        <w:t xml:space="preserve">5.1 Schedule </w:t>
      </w:r>
    </w:p>
    <w:p w:rsidR="007B2EDE" w:rsidRPr="00711167" w:rsidRDefault="007B2EDE">
      <w:pPr>
        <w:pStyle w:val="Default"/>
        <w:ind w:left="497" w:right="672"/>
        <w:rPr>
          <w:rFonts w:ascii="Times New Roman" w:hAnsi="Times New Roman" w:cs="Times New Roman"/>
          <w:color w:val="auto"/>
        </w:rPr>
      </w:pPr>
      <w:r w:rsidRPr="00711167">
        <w:rPr>
          <w:rFonts w:ascii="Times New Roman" w:hAnsi="Times New Roman" w:cs="Times New Roman"/>
          <w:b/>
          <w:bCs/>
          <w:color w:val="auto"/>
        </w:rPr>
        <w:t xml:space="preserve">5.2 Equipment Delivery Status (expediting report) </w:t>
      </w:r>
    </w:p>
    <w:p w:rsidR="007B2EDE" w:rsidRPr="00711167" w:rsidRDefault="007B2EDE" w:rsidP="00D44132">
      <w:pPr>
        <w:pStyle w:val="CM5"/>
        <w:ind w:left="517"/>
        <w:jc w:val="both"/>
        <w:rPr>
          <w:rFonts w:ascii="Times New Roman" w:hAnsi="Times New Roman"/>
          <w:b/>
        </w:rPr>
      </w:pPr>
      <w:r w:rsidRPr="00711167">
        <w:rPr>
          <w:rFonts w:ascii="Times New Roman" w:hAnsi="Times New Roman"/>
          <w:b/>
        </w:rPr>
        <w:t xml:space="preserve">5.3 Civil </w:t>
      </w:r>
    </w:p>
    <w:p w:rsidR="007B2EDE" w:rsidRPr="00711167" w:rsidRDefault="00D44132" w:rsidP="00D44132">
      <w:pPr>
        <w:pStyle w:val="Default"/>
        <w:ind w:right="3005"/>
        <w:rPr>
          <w:rFonts w:ascii="Times New Roman" w:hAnsi="Times New Roman" w:cs="Times New Roman"/>
          <w:color w:val="auto"/>
        </w:rPr>
      </w:pPr>
      <w:r w:rsidRPr="00711167">
        <w:rPr>
          <w:rFonts w:ascii="Times New Roman" w:hAnsi="Times New Roman" w:cs="Times New Roman"/>
          <w:b/>
          <w:bCs/>
          <w:color w:val="auto"/>
        </w:rPr>
        <w:t xml:space="preserve">         </w:t>
      </w:r>
      <w:r w:rsidR="007B2EDE" w:rsidRPr="00711167">
        <w:rPr>
          <w:rFonts w:ascii="Times New Roman" w:hAnsi="Times New Roman" w:cs="Times New Roman"/>
          <w:b/>
          <w:bCs/>
          <w:color w:val="auto"/>
        </w:rPr>
        <w:t xml:space="preserve">5.3.1 Site Preparation </w:t>
      </w:r>
    </w:p>
    <w:p w:rsidR="007B2EDE" w:rsidRPr="00711167" w:rsidRDefault="00D44132" w:rsidP="00D44132">
      <w:pPr>
        <w:pStyle w:val="CM19"/>
        <w:spacing w:after="107"/>
        <w:ind w:right="2415"/>
        <w:rPr>
          <w:rFonts w:ascii="Times New Roman" w:hAnsi="Times New Roman"/>
        </w:rPr>
      </w:pPr>
      <w:r w:rsidRPr="00711167">
        <w:rPr>
          <w:rFonts w:ascii="Times New Roman" w:hAnsi="Times New Roman"/>
          <w:b/>
          <w:bCs/>
        </w:rPr>
        <w:t xml:space="preserve">         </w:t>
      </w:r>
      <w:r w:rsidR="007B2EDE" w:rsidRPr="00711167">
        <w:rPr>
          <w:rFonts w:ascii="Times New Roman" w:hAnsi="Times New Roman"/>
          <w:b/>
          <w:bCs/>
        </w:rPr>
        <w:t xml:space="preserve">5.3.2 Centerline Foundation </w:t>
      </w:r>
    </w:p>
    <w:p w:rsidR="00101236" w:rsidRPr="00711167" w:rsidRDefault="00DF5E50" w:rsidP="00101236">
      <w:pPr>
        <w:pStyle w:val="Default"/>
        <w:pageBreakBefore/>
        <w:framePr w:w="3142" w:wrap="auto" w:vAnchor="page" w:hAnchor="page" w:x="1441" w:y="721"/>
        <w:rPr>
          <w:rFonts w:ascii="Times New Roman" w:hAnsi="Times New Roman" w:cs="Times New Roman"/>
          <w:color w:val="auto"/>
        </w:rPr>
      </w:pPr>
      <w:bookmarkStart w:id="0" w:name="OLE_LINK3"/>
      <w:bookmarkStart w:id="1" w:name="OLE_LINK4"/>
      <w:r>
        <w:rPr>
          <w:rFonts w:ascii="Times New Roman" w:hAnsi="Times New Roman" w:cs="Times New Roman"/>
          <w:noProof/>
          <w:color w:val="auto"/>
        </w:rPr>
        <w:lastRenderedPageBreak/>
        <w:drawing>
          <wp:inline distT="0" distB="0" distL="0" distR="0">
            <wp:extent cx="1485900" cy="571500"/>
            <wp:effectExtent l="1905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srcRect/>
                    <a:stretch>
                      <a:fillRect/>
                    </a:stretch>
                  </pic:blipFill>
                  <pic:spPr bwMode="auto">
                    <a:xfrm>
                      <a:off x="0" y="0"/>
                      <a:ext cx="1485900" cy="571500"/>
                    </a:xfrm>
                    <a:prstGeom prst="rect">
                      <a:avLst/>
                    </a:prstGeom>
                    <a:noFill/>
                    <a:ln w="9525">
                      <a:noFill/>
                      <a:miter lim="800000"/>
                      <a:headEnd/>
                      <a:tailEnd/>
                    </a:ln>
                  </pic:spPr>
                </pic:pic>
              </a:graphicData>
            </a:graphic>
          </wp:inline>
        </w:drawing>
      </w:r>
    </w:p>
    <w:bookmarkEnd w:id="0"/>
    <w:bookmarkEnd w:id="1"/>
    <w:p w:rsidR="00D02759" w:rsidRPr="00711167" w:rsidRDefault="00D02759" w:rsidP="00D02759">
      <w:pPr>
        <w:pStyle w:val="Default"/>
        <w:ind w:right="2937"/>
        <w:rPr>
          <w:rFonts w:ascii="Times New Roman" w:hAnsi="Times New Roman" w:cs="Times New Roman"/>
          <w:color w:val="auto"/>
        </w:rPr>
      </w:pPr>
    </w:p>
    <w:p w:rsidR="00D02759" w:rsidRPr="00711167" w:rsidRDefault="00D02759" w:rsidP="00D02759">
      <w:pPr>
        <w:pStyle w:val="Default"/>
        <w:ind w:right="2937"/>
        <w:rPr>
          <w:rFonts w:ascii="Times New Roman" w:hAnsi="Times New Roman" w:cs="Times New Roman"/>
          <w:color w:val="auto"/>
        </w:rPr>
      </w:pPr>
    </w:p>
    <w:p w:rsidR="007B2EDE" w:rsidRPr="00711167" w:rsidRDefault="00D02759" w:rsidP="00D02759">
      <w:pPr>
        <w:pStyle w:val="Default"/>
        <w:ind w:right="2937"/>
        <w:rPr>
          <w:rFonts w:ascii="Times New Roman" w:hAnsi="Times New Roman" w:cs="Times New Roman"/>
          <w:color w:val="auto"/>
        </w:rPr>
      </w:pPr>
      <w:r w:rsidRPr="00711167">
        <w:rPr>
          <w:rFonts w:ascii="Times New Roman" w:hAnsi="Times New Roman" w:cs="Times New Roman"/>
          <w:color w:val="auto"/>
        </w:rPr>
        <w:t xml:space="preserve">               </w:t>
      </w:r>
      <w:r w:rsidR="007B2EDE" w:rsidRPr="00711167">
        <w:rPr>
          <w:rFonts w:ascii="Times New Roman" w:hAnsi="Times New Roman" w:cs="Times New Roman"/>
          <w:b/>
          <w:bCs/>
          <w:color w:val="auto"/>
        </w:rPr>
        <w:t xml:space="preserve">5.3.3 GSU Foundation </w:t>
      </w:r>
    </w:p>
    <w:p w:rsidR="007B2EDE" w:rsidRPr="00711167" w:rsidRDefault="007B2EDE">
      <w:pPr>
        <w:pStyle w:val="CM6"/>
        <w:ind w:left="825" w:right="2415"/>
        <w:rPr>
          <w:rFonts w:ascii="Times New Roman" w:hAnsi="Times New Roman"/>
        </w:rPr>
      </w:pPr>
      <w:r w:rsidRPr="00711167">
        <w:rPr>
          <w:rFonts w:ascii="Times New Roman" w:hAnsi="Times New Roman"/>
          <w:b/>
          <w:bCs/>
        </w:rPr>
        <w:t xml:space="preserve"> 5.3.4 Auxiliary Foundations</w:t>
      </w:r>
    </w:p>
    <w:p w:rsidR="007B2EDE" w:rsidRPr="00711167" w:rsidRDefault="00D02759" w:rsidP="00D02759">
      <w:pPr>
        <w:pStyle w:val="CM7"/>
        <w:rPr>
          <w:rFonts w:ascii="Times New Roman" w:hAnsi="Times New Roman"/>
        </w:rPr>
      </w:pPr>
      <w:r w:rsidRPr="00711167">
        <w:rPr>
          <w:rFonts w:ascii="Times New Roman" w:hAnsi="Times New Roman"/>
          <w:b/>
          <w:bCs/>
        </w:rPr>
        <w:t xml:space="preserve">               </w:t>
      </w:r>
      <w:r w:rsidR="007B2EDE" w:rsidRPr="00711167">
        <w:rPr>
          <w:rFonts w:ascii="Times New Roman" w:hAnsi="Times New Roman"/>
          <w:b/>
          <w:bCs/>
        </w:rPr>
        <w:t xml:space="preserve">5.4.1 Centerline Equipment Installation </w:t>
      </w:r>
    </w:p>
    <w:p w:rsidR="007B2EDE" w:rsidRPr="00711167" w:rsidRDefault="00D02759" w:rsidP="00D02759">
      <w:pPr>
        <w:pStyle w:val="CM7"/>
        <w:rPr>
          <w:rFonts w:ascii="Times New Roman" w:hAnsi="Times New Roman"/>
        </w:rPr>
      </w:pPr>
      <w:r w:rsidRPr="00711167">
        <w:rPr>
          <w:rFonts w:ascii="Times New Roman" w:hAnsi="Times New Roman"/>
          <w:b/>
          <w:bCs/>
        </w:rPr>
        <w:t xml:space="preserve">               </w:t>
      </w:r>
      <w:r w:rsidR="007B2EDE" w:rsidRPr="00711167">
        <w:rPr>
          <w:rFonts w:ascii="Times New Roman" w:hAnsi="Times New Roman"/>
          <w:b/>
          <w:bCs/>
        </w:rPr>
        <w:t xml:space="preserve">5.4.2 Centerline Piping Installation </w:t>
      </w:r>
    </w:p>
    <w:p w:rsidR="007B2EDE" w:rsidRPr="00711167" w:rsidRDefault="00D02759" w:rsidP="00D02759">
      <w:pPr>
        <w:pStyle w:val="Default"/>
        <w:ind w:right="1417"/>
        <w:rPr>
          <w:rFonts w:ascii="Times New Roman" w:hAnsi="Times New Roman" w:cs="Times New Roman"/>
          <w:color w:val="auto"/>
        </w:rPr>
      </w:pPr>
      <w:r w:rsidRPr="00711167">
        <w:rPr>
          <w:rFonts w:ascii="Times New Roman" w:hAnsi="Times New Roman" w:cs="Times New Roman"/>
          <w:b/>
          <w:bCs/>
          <w:color w:val="auto"/>
        </w:rPr>
        <w:t xml:space="preserve">               </w:t>
      </w:r>
      <w:r w:rsidR="007B2EDE" w:rsidRPr="00711167">
        <w:rPr>
          <w:rFonts w:ascii="Times New Roman" w:hAnsi="Times New Roman" w:cs="Times New Roman"/>
          <w:b/>
          <w:bCs/>
          <w:color w:val="auto"/>
        </w:rPr>
        <w:t xml:space="preserve">5.4.3 Auxiliary Piping Installation </w:t>
      </w:r>
    </w:p>
    <w:p w:rsidR="007B2EDE" w:rsidRPr="00711167" w:rsidRDefault="00D02759" w:rsidP="00D02759">
      <w:pPr>
        <w:pStyle w:val="CM7"/>
        <w:rPr>
          <w:rFonts w:ascii="Times New Roman" w:hAnsi="Times New Roman"/>
        </w:rPr>
      </w:pPr>
      <w:r w:rsidRPr="00711167">
        <w:rPr>
          <w:rFonts w:ascii="Times New Roman" w:hAnsi="Times New Roman"/>
          <w:b/>
          <w:bCs/>
        </w:rPr>
        <w:t xml:space="preserve">               </w:t>
      </w:r>
      <w:r w:rsidR="007B2EDE" w:rsidRPr="00711167">
        <w:rPr>
          <w:rFonts w:ascii="Times New Roman" w:hAnsi="Times New Roman"/>
          <w:b/>
          <w:bCs/>
        </w:rPr>
        <w:t xml:space="preserve">5.4.4 Underground Piping Installation </w:t>
      </w:r>
    </w:p>
    <w:p w:rsidR="007B2EDE" w:rsidRPr="00711167" w:rsidRDefault="00D02759" w:rsidP="00D02759">
      <w:pPr>
        <w:pStyle w:val="CM7"/>
        <w:rPr>
          <w:rFonts w:ascii="Times New Roman" w:hAnsi="Times New Roman"/>
        </w:rPr>
      </w:pPr>
      <w:r w:rsidRPr="00711167">
        <w:rPr>
          <w:rFonts w:ascii="Times New Roman" w:hAnsi="Times New Roman"/>
          <w:b/>
          <w:bCs/>
        </w:rPr>
        <w:t xml:space="preserve">               </w:t>
      </w:r>
      <w:r w:rsidR="007B2EDE" w:rsidRPr="00711167">
        <w:rPr>
          <w:rFonts w:ascii="Times New Roman" w:hAnsi="Times New Roman"/>
          <w:b/>
          <w:bCs/>
        </w:rPr>
        <w:t xml:space="preserve">5.4.5 Above Ground Piping Installation </w:t>
      </w:r>
    </w:p>
    <w:p w:rsidR="007B2EDE" w:rsidRPr="00711167" w:rsidRDefault="00D02759" w:rsidP="00D02759">
      <w:pPr>
        <w:pStyle w:val="Default"/>
        <w:rPr>
          <w:rFonts w:ascii="Times New Roman" w:hAnsi="Times New Roman" w:cs="Times New Roman"/>
          <w:color w:val="auto"/>
        </w:rPr>
      </w:pPr>
      <w:r w:rsidRPr="00711167">
        <w:rPr>
          <w:rFonts w:ascii="Times New Roman" w:hAnsi="Times New Roman" w:cs="Times New Roman"/>
          <w:b/>
          <w:bCs/>
          <w:color w:val="auto"/>
        </w:rPr>
        <w:t xml:space="preserve">               </w:t>
      </w:r>
      <w:r w:rsidR="007B2EDE" w:rsidRPr="00711167">
        <w:rPr>
          <w:rFonts w:ascii="Times New Roman" w:hAnsi="Times New Roman" w:cs="Times New Roman"/>
          <w:b/>
          <w:bCs/>
          <w:color w:val="auto"/>
        </w:rPr>
        <w:t xml:space="preserve">5.4.6 Balance of Plant (BOP) Piping Installation </w:t>
      </w:r>
    </w:p>
    <w:p w:rsidR="007B2EDE" w:rsidRPr="00711167" w:rsidRDefault="007B2EDE">
      <w:pPr>
        <w:pStyle w:val="CM5"/>
        <w:ind w:left="517"/>
        <w:jc w:val="both"/>
        <w:rPr>
          <w:rFonts w:ascii="Times New Roman" w:hAnsi="Times New Roman"/>
        </w:rPr>
      </w:pPr>
      <w:r w:rsidRPr="00711167">
        <w:rPr>
          <w:rFonts w:ascii="Times New Roman" w:hAnsi="Times New Roman"/>
          <w:b/>
          <w:bCs/>
        </w:rPr>
        <w:t xml:space="preserve">5.5 Electrical </w:t>
      </w:r>
    </w:p>
    <w:p w:rsidR="007B2EDE" w:rsidRPr="00711167" w:rsidRDefault="007B2EDE">
      <w:pPr>
        <w:pStyle w:val="CM9"/>
        <w:ind w:left="900" w:right="2075"/>
        <w:rPr>
          <w:rFonts w:ascii="Times New Roman" w:hAnsi="Times New Roman"/>
        </w:rPr>
      </w:pPr>
      <w:r w:rsidRPr="00711167">
        <w:rPr>
          <w:rFonts w:ascii="Times New Roman" w:hAnsi="Times New Roman"/>
          <w:b/>
          <w:bCs/>
        </w:rPr>
        <w:t xml:space="preserve">5.5.1 Duct Bank Installation </w:t>
      </w:r>
    </w:p>
    <w:p w:rsidR="007B2EDE" w:rsidRPr="00711167" w:rsidRDefault="00D02759" w:rsidP="00D02759">
      <w:pPr>
        <w:pStyle w:val="CM7"/>
        <w:rPr>
          <w:rFonts w:ascii="Times New Roman" w:hAnsi="Times New Roman"/>
        </w:rPr>
      </w:pPr>
      <w:r w:rsidRPr="00711167">
        <w:rPr>
          <w:rFonts w:ascii="Times New Roman" w:hAnsi="Times New Roman"/>
          <w:b/>
          <w:bCs/>
        </w:rPr>
        <w:t xml:space="preserve">               </w:t>
      </w:r>
      <w:r w:rsidR="007B2EDE" w:rsidRPr="00711167">
        <w:rPr>
          <w:rFonts w:ascii="Times New Roman" w:hAnsi="Times New Roman"/>
          <w:b/>
          <w:bCs/>
        </w:rPr>
        <w:t xml:space="preserve">5.5.2 Centerline Electrical Installation </w:t>
      </w:r>
    </w:p>
    <w:p w:rsidR="007B2EDE" w:rsidRPr="00711167" w:rsidRDefault="00D02759" w:rsidP="00D02759">
      <w:pPr>
        <w:pStyle w:val="CM7"/>
        <w:rPr>
          <w:rFonts w:ascii="Times New Roman" w:hAnsi="Times New Roman"/>
        </w:rPr>
      </w:pPr>
      <w:r w:rsidRPr="00711167">
        <w:rPr>
          <w:rFonts w:ascii="Times New Roman" w:hAnsi="Times New Roman"/>
          <w:b/>
          <w:bCs/>
        </w:rPr>
        <w:t xml:space="preserve">               </w:t>
      </w:r>
      <w:r w:rsidR="007B2EDE" w:rsidRPr="00711167">
        <w:rPr>
          <w:rFonts w:ascii="Times New Roman" w:hAnsi="Times New Roman"/>
          <w:b/>
          <w:bCs/>
        </w:rPr>
        <w:t xml:space="preserve">5.5.3 Auxiliary Electrical Installation </w:t>
      </w:r>
    </w:p>
    <w:p w:rsidR="007B2EDE" w:rsidRPr="00711167" w:rsidRDefault="00D02759" w:rsidP="00D02759">
      <w:pPr>
        <w:pStyle w:val="CM7"/>
        <w:rPr>
          <w:rFonts w:ascii="Times New Roman" w:hAnsi="Times New Roman"/>
        </w:rPr>
      </w:pPr>
      <w:r w:rsidRPr="00711167">
        <w:rPr>
          <w:rFonts w:ascii="Times New Roman" w:hAnsi="Times New Roman"/>
          <w:b/>
          <w:bCs/>
        </w:rPr>
        <w:t xml:space="preserve">              </w:t>
      </w:r>
      <w:r w:rsidR="007B2EDE" w:rsidRPr="00711167">
        <w:rPr>
          <w:rFonts w:ascii="Times New Roman" w:hAnsi="Times New Roman"/>
          <w:b/>
          <w:bCs/>
        </w:rPr>
        <w:t xml:space="preserve">5.5.4 Balance of Plant (BOP) Installation </w:t>
      </w:r>
    </w:p>
    <w:p w:rsidR="007B2EDE" w:rsidRPr="00711167" w:rsidRDefault="007B2EDE">
      <w:pPr>
        <w:pStyle w:val="CM5"/>
        <w:ind w:left="517"/>
        <w:jc w:val="both"/>
        <w:rPr>
          <w:rFonts w:ascii="Times New Roman" w:hAnsi="Times New Roman"/>
        </w:rPr>
      </w:pPr>
      <w:r w:rsidRPr="00711167">
        <w:rPr>
          <w:rFonts w:ascii="Times New Roman" w:hAnsi="Times New Roman"/>
          <w:b/>
          <w:bCs/>
        </w:rPr>
        <w:t xml:space="preserve">5.6 QA/QC </w:t>
      </w:r>
    </w:p>
    <w:p w:rsidR="007B2EDE" w:rsidRPr="00711167" w:rsidRDefault="007B2EDE">
      <w:pPr>
        <w:pStyle w:val="CM10"/>
        <w:ind w:left="900" w:right="2465"/>
        <w:rPr>
          <w:rFonts w:ascii="Times New Roman" w:hAnsi="Times New Roman"/>
        </w:rPr>
      </w:pPr>
      <w:r w:rsidRPr="00711167">
        <w:rPr>
          <w:rFonts w:ascii="Times New Roman" w:hAnsi="Times New Roman"/>
          <w:b/>
          <w:bCs/>
        </w:rPr>
        <w:t xml:space="preserve">5.6.1 Equipment Testing </w:t>
      </w:r>
    </w:p>
    <w:p w:rsidR="007B2EDE" w:rsidRPr="00711167" w:rsidRDefault="007B2EDE">
      <w:pPr>
        <w:pStyle w:val="CM9"/>
        <w:ind w:left="900" w:right="2075"/>
        <w:rPr>
          <w:rFonts w:ascii="Times New Roman" w:hAnsi="Times New Roman"/>
        </w:rPr>
      </w:pPr>
      <w:r w:rsidRPr="00711167">
        <w:rPr>
          <w:rFonts w:ascii="Times New Roman" w:hAnsi="Times New Roman"/>
          <w:b/>
          <w:bCs/>
        </w:rPr>
        <w:t xml:space="preserve">5.6.2 Nonconformity Report </w:t>
      </w:r>
    </w:p>
    <w:p w:rsidR="007B2EDE" w:rsidRPr="00711167" w:rsidRDefault="007B2EDE">
      <w:pPr>
        <w:pStyle w:val="CM10"/>
        <w:ind w:left="900" w:right="2465"/>
        <w:rPr>
          <w:rFonts w:ascii="Times New Roman" w:hAnsi="Times New Roman"/>
        </w:rPr>
      </w:pPr>
      <w:r w:rsidRPr="00711167">
        <w:rPr>
          <w:rFonts w:ascii="Times New Roman" w:hAnsi="Times New Roman"/>
          <w:b/>
          <w:bCs/>
        </w:rPr>
        <w:t xml:space="preserve">5.6.3 Drawing Revisions </w:t>
      </w:r>
    </w:p>
    <w:p w:rsidR="007B2EDE" w:rsidRPr="00711167" w:rsidRDefault="007B2EDE">
      <w:pPr>
        <w:pStyle w:val="Default"/>
        <w:ind w:left="900" w:right="3032"/>
        <w:rPr>
          <w:rFonts w:ascii="Times New Roman" w:hAnsi="Times New Roman" w:cs="Times New Roman"/>
          <w:color w:val="auto"/>
        </w:rPr>
      </w:pPr>
      <w:r w:rsidRPr="00711167">
        <w:rPr>
          <w:rFonts w:ascii="Times New Roman" w:hAnsi="Times New Roman" w:cs="Times New Roman"/>
          <w:b/>
          <w:bCs/>
          <w:color w:val="auto"/>
        </w:rPr>
        <w:t xml:space="preserve">5.6.4 CWI Reports </w:t>
      </w:r>
    </w:p>
    <w:p w:rsidR="007B2EDE" w:rsidRPr="00711167" w:rsidRDefault="007B2EDE">
      <w:pPr>
        <w:pStyle w:val="CM18"/>
        <w:spacing w:after="255"/>
        <w:ind w:left="900" w:right="2542"/>
        <w:rPr>
          <w:rFonts w:ascii="Times New Roman" w:hAnsi="Times New Roman"/>
        </w:rPr>
      </w:pPr>
      <w:r w:rsidRPr="00711167">
        <w:rPr>
          <w:rFonts w:ascii="Times New Roman" w:hAnsi="Times New Roman"/>
          <w:b/>
          <w:bCs/>
        </w:rPr>
        <w:t xml:space="preserve">5.6.5 As-built Drawings </w:t>
      </w:r>
    </w:p>
    <w:p w:rsidR="007B2EDE" w:rsidRPr="00711167" w:rsidRDefault="007B2EDE">
      <w:pPr>
        <w:pStyle w:val="CM18"/>
        <w:spacing w:after="255"/>
        <w:jc w:val="both"/>
        <w:rPr>
          <w:rFonts w:ascii="Times New Roman" w:hAnsi="Times New Roman"/>
        </w:rPr>
      </w:pPr>
      <w:r w:rsidRPr="00711167">
        <w:rPr>
          <w:rFonts w:ascii="Times New Roman" w:hAnsi="Times New Roman"/>
          <w:b/>
          <w:bCs/>
        </w:rPr>
        <w:t xml:space="preserve">6 Start Up &amp; Commissioning </w:t>
      </w:r>
    </w:p>
    <w:p w:rsidR="007B2EDE" w:rsidRPr="00711167" w:rsidRDefault="007B2EDE">
      <w:pPr>
        <w:pStyle w:val="CM8"/>
        <w:ind w:left="600"/>
        <w:jc w:val="both"/>
        <w:rPr>
          <w:rFonts w:ascii="Times New Roman" w:hAnsi="Times New Roman"/>
        </w:rPr>
      </w:pPr>
      <w:r w:rsidRPr="00711167">
        <w:rPr>
          <w:rFonts w:ascii="Times New Roman" w:hAnsi="Times New Roman"/>
          <w:b/>
          <w:bCs/>
        </w:rPr>
        <w:t xml:space="preserve">6.1 Schedule </w:t>
      </w:r>
    </w:p>
    <w:p w:rsidR="007B2EDE" w:rsidRPr="00711167" w:rsidRDefault="007B2EDE">
      <w:pPr>
        <w:pStyle w:val="CM8"/>
        <w:ind w:left="600"/>
        <w:jc w:val="both"/>
        <w:rPr>
          <w:rFonts w:ascii="Times New Roman" w:hAnsi="Times New Roman"/>
        </w:rPr>
      </w:pPr>
      <w:r w:rsidRPr="00711167">
        <w:rPr>
          <w:rFonts w:ascii="Times New Roman" w:hAnsi="Times New Roman"/>
          <w:b/>
          <w:bCs/>
        </w:rPr>
        <w:t xml:space="preserve">6.2 Equipment Status </w:t>
      </w:r>
    </w:p>
    <w:p w:rsidR="007B2EDE" w:rsidRPr="00711167" w:rsidRDefault="007B2EDE">
      <w:pPr>
        <w:pStyle w:val="CM8"/>
        <w:ind w:left="600"/>
        <w:jc w:val="both"/>
        <w:rPr>
          <w:rFonts w:ascii="Times New Roman" w:hAnsi="Times New Roman"/>
        </w:rPr>
      </w:pPr>
      <w:r w:rsidRPr="00711167">
        <w:rPr>
          <w:rFonts w:ascii="Times New Roman" w:hAnsi="Times New Roman"/>
          <w:b/>
          <w:bCs/>
        </w:rPr>
        <w:t xml:space="preserve">6.3 </w:t>
      </w:r>
      <w:r w:rsidR="00624B40" w:rsidRPr="00711167">
        <w:rPr>
          <w:rFonts w:ascii="Times New Roman" w:hAnsi="Times New Roman"/>
          <w:b/>
          <w:bCs/>
        </w:rPr>
        <w:t>Punch list</w:t>
      </w:r>
      <w:r w:rsidRPr="00711167">
        <w:rPr>
          <w:rFonts w:ascii="Times New Roman" w:hAnsi="Times New Roman"/>
          <w:b/>
          <w:bCs/>
        </w:rPr>
        <w:t xml:space="preserve"> </w:t>
      </w:r>
    </w:p>
    <w:p w:rsidR="007B2EDE" w:rsidRPr="00711167" w:rsidRDefault="007B2EDE">
      <w:pPr>
        <w:pStyle w:val="CM12"/>
        <w:ind w:left="600" w:right="2712"/>
        <w:rPr>
          <w:rFonts w:ascii="Times New Roman" w:hAnsi="Times New Roman"/>
        </w:rPr>
      </w:pPr>
      <w:r w:rsidRPr="00711167">
        <w:rPr>
          <w:rFonts w:ascii="Times New Roman" w:hAnsi="Times New Roman"/>
          <w:b/>
          <w:bCs/>
        </w:rPr>
        <w:t xml:space="preserve">6.4 Equipment Checkout </w:t>
      </w:r>
    </w:p>
    <w:p w:rsidR="007B2EDE" w:rsidRPr="00711167" w:rsidRDefault="007B2EDE">
      <w:pPr>
        <w:pStyle w:val="Default"/>
        <w:ind w:left="600" w:right="2080"/>
        <w:rPr>
          <w:rFonts w:ascii="Times New Roman" w:hAnsi="Times New Roman" w:cs="Times New Roman"/>
          <w:color w:val="auto"/>
        </w:rPr>
      </w:pPr>
      <w:r w:rsidRPr="00711167">
        <w:rPr>
          <w:rFonts w:ascii="Times New Roman" w:hAnsi="Times New Roman" w:cs="Times New Roman"/>
          <w:b/>
          <w:bCs/>
          <w:color w:val="auto"/>
        </w:rPr>
        <w:t xml:space="preserve">6.5 Equipment Functional Test </w:t>
      </w:r>
    </w:p>
    <w:p w:rsidR="007B2EDE" w:rsidRPr="00711167" w:rsidRDefault="007B2EDE">
      <w:pPr>
        <w:pStyle w:val="CM12"/>
        <w:ind w:left="600" w:right="2712"/>
        <w:rPr>
          <w:rFonts w:ascii="Times New Roman" w:hAnsi="Times New Roman"/>
        </w:rPr>
      </w:pPr>
      <w:r w:rsidRPr="00711167">
        <w:rPr>
          <w:rFonts w:ascii="Times New Roman" w:hAnsi="Times New Roman"/>
          <w:b/>
          <w:bCs/>
        </w:rPr>
        <w:t xml:space="preserve">6.6 Equipment Turnover </w:t>
      </w:r>
    </w:p>
    <w:p w:rsidR="007B2EDE" w:rsidRPr="00711167" w:rsidRDefault="007B2EDE">
      <w:pPr>
        <w:pStyle w:val="CM12"/>
        <w:ind w:left="600" w:right="2712"/>
        <w:rPr>
          <w:rFonts w:ascii="Times New Roman" w:hAnsi="Times New Roman"/>
        </w:rPr>
      </w:pPr>
      <w:r w:rsidRPr="00711167">
        <w:rPr>
          <w:rFonts w:ascii="Times New Roman" w:hAnsi="Times New Roman"/>
          <w:b/>
          <w:bCs/>
        </w:rPr>
        <w:t xml:space="preserve">6.7 Performance Testing </w:t>
      </w:r>
    </w:p>
    <w:p w:rsidR="007B2EDE" w:rsidRPr="00711167" w:rsidRDefault="007B2EDE">
      <w:pPr>
        <w:pStyle w:val="CM18"/>
        <w:spacing w:after="255"/>
        <w:ind w:left="600"/>
        <w:jc w:val="both"/>
        <w:rPr>
          <w:rFonts w:ascii="Times New Roman" w:hAnsi="Times New Roman"/>
        </w:rPr>
      </w:pPr>
      <w:r w:rsidRPr="00711167">
        <w:rPr>
          <w:rFonts w:ascii="Times New Roman" w:hAnsi="Times New Roman"/>
          <w:b/>
          <w:bCs/>
        </w:rPr>
        <w:t xml:space="preserve">6.8 Emission Testing </w:t>
      </w:r>
    </w:p>
    <w:p w:rsidR="007B2EDE" w:rsidRPr="00711167" w:rsidRDefault="007B2EDE">
      <w:pPr>
        <w:pStyle w:val="CM18"/>
        <w:spacing w:after="255"/>
        <w:jc w:val="both"/>
        <w:rPr>
          <w:rFonts w:ascii="Times New Roman" w:hAnsi="Times New Roman"/>
        </w:rPr>
      </w:pPr>
      <w:r w:rsidRPr="00711167">
        <w:rPr>
          <w:rFonts w:ascii="Times New Roman" w:hAnsi="Times New Roman"/>
          <w:b/>
          <w:bCs/>
        </w:rPr>
        <w:t xml:space="preserve">7 Mobilization </w:t>
      </w:r>
    </w:p>
    <w:p w:rsidR="007B2EDE" w:rsidRPr="00711167" w:rsidRDefault="007B2EDE">
      <w:pPr>
        <w:pStyle w:val="CM8"/>
        <w:ind w:left="600"/>
        <w:jc w:val="both"/>
        <w:rPr>
          <w:rFonts w:ascii="Times New Roman" w:hAnsi="Times New Roman"/>
        </w:rPr>
      </w:pPr>
      <w:r w:rsidRPr="00711167">
        <w:rPr>
          <w:rFonts w:ascii="Times New Roman" w:hAnsi="Times New Roman"/>
          <w:b/>
          <w:bCs/>
        </w:rPr>
        <w:t xml:space="preserve">7.1 Schedule </w:t>
      </w:r>
    </w:p>
    <w:p w:rsidR="007B2EDE" w:rsidRPr="00711167" w:rsidRDefault="007B2EDE">
      <w:pPr>
        <w:pStyle w:val="Default"/>
        <w:ind w:left="600" w:right="1307"/>
        <w:rPr>
          <w:rFonts w:ascii="Times New Roman" w:hAnsi="Times New Roman" w:cs="Times New Roman"/>
          <w:color w:val="auto"/>
        </w:rPr>
      </w:pPr>
      <w:r w:rsidRPr="00711167">
        <w:rPr>
          <w:rFonts w:ascii="Times New Roman" w:hAnsi="Times New Roman" w:cs="Times New Roman"/>
          <w:b/>
          <w:bCs/>
          <w:color w:val="auto"/>
        </w:rPr>
        <w:t xml:space="preserve">7.2 Operating Procedure Development </w:t>
      </w:r>
    </w:p>
    <w:p w:rsidR="007B2EDE" w:rsidRPr="00711167" w:rsidRDefault="007B2EDE">
      <w:pPr>
        <w:pStyle w:val="Default"/>
        <w:ind w:left="600" w:right="2317"/>
        <w:rPr>
          <w:rFonts w:ascii="Times New Roman" w:hAnsi="Times New Roman" w:cs="Times New Roman"/>
          <w:color w:val="auto"/>
        </w:rPr>
      </w:pPr>
      <w:r w:rsidRPr="00711167">
        <w:rPr>
          <w:rFonts w:ascii="Times New Roman" w:hAnsi="Times New Roman" w:cs="Times New Roman"/>
          <w:b/>
          <w:bCs/>
          <w:color w:val="auto"/>
        </w:rPr>
        <w:t xml:space="preserve">7.3 Operation Staff Training </w:t>
      </w:r>
    </w:p>
    <w:p w:rsidR="007B2EDE" w:rsidRPr="00711167" w:rsidRDefault="007B2EDE">
      <w:pPr>
        <w:pStyle w:val="Default"/>
        <w:spacing w:after="1612"/>
        <w:ind w:left="600" w:right="1907"/>
        <w:rPr>
          <w:rFonts w:ascii="Times New Roman" w:hAnsi="Times New Roman" w:cs="Times New Roman"/>
          <w:color w:val="auto"/>
        </w:rPr>
      </w:pPr>
      <w:r w:rsidRPr="00711167">
        <w:rPr>
          <w:rFonts w:ascii="Times New Roman" w:hAnsi="Times New Roman" w:cs="Times New Roman"/>
          <w:b/>
          <w:bCs/>
          <w:color w:val="auto"/>
        </w:rPr>
        <w:t xml:space="preserve">7.4 Spare Parts/Inventory Status </w:t>
      </w:r>
    </w:p>
    <w:p w:rsidR="007B2EDE" w:rsidRPr="00711167" w:rsidRDefault="00DF5E50">
      <w:pPr>
        <w:pStyle w:val="Default"/>
        <w:pageBreakBefore/>
        <w:framePr w:w="3142" w:wrap="auto" w:vAnchor="page" w:hAnchor="page" w:x="1441" w:y="721"/>
        <w:rPr>
          <w:rFonts w:ascii="Times New Roman" w:hAnsi="Times New Roman" w:cs="Times New Roman"/>
          <w:color w:val="auto"/>
        </w:rPr>
      </w:pPr>
      <w:bookmarkStart w:id="2" w:name="OLE_LINK1"/>
      <w:bookmarkStart w:id="3" w:name="OLE_LINK2"/>
      <w:r>
        <w:rPr>
          <w:rFonts w:ascii="Times New Roman" w:hAnsi="Times New Roman" w:cs="Times New Roman"/>
          <w:noProof/>
          <w:color w:val="auto"/>
        </w:rPr>
        <w:lastRenderedPageBreak/>
        <w:drawing>
          <wp:inline distT="0" distB="0" distL="0" distR="0">
            <wp:extent cx="1485900" cy="571500"/>
            <wp:effectExtent l="1905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srcRect/>
                    <a:stretch>
                      <a:fillRect/>
                    </a:stretch>
                  </pic:blipFill>
                  <pic:spPr bwMode="auto">
                    <a:xfrm>
                      <a:off x="0" y="0"/>
                      <a:ext cx="1485900" cy="571500"/>
                    </a:xfrm>
                    <a:prstGeom prst="rect">
                      <a:avLst/>
                    </a:prstGeom>
                    <a:noFill/>
                    <a:ln w="9525">
                      <a:noFill/>
                      <a:miter lim="800000"/>
                      <a:headEnd/>
                      <a:tailEnd/>
                    </a:ln>
                  </pic:spPr>
                </pic:pic>
              </a:graphicData>
            </a:graphic>
          </wp:inline>
        </w:drawing>
      </w:r>
    </w:p>
    <w:bookmarkEnd w:id="2"/>
    <w:bookmarkEnd w:id="3"/>
    <w:p w:rsidR="00D615E5" w:rsidRDefault="00D615E5" w:rsidP="0080186C">
      <w:pPr>
        <w:pStyle w:val="CM18"/>
        <w:spacing w:after="255" w:line="276" w:lineRule="atLeast"/>
        <w:ind w:left="360" w:hanging="360"/>
        <w:rPr>
          <w:rFonts w:ascii="Times New Roman" w:hAnsi="Times New Roman"/>
          <w:b/>
          <w:bCs/>
        </w:rPr>
      </w:pPr>
    </w:p>
    <w:p w:rsidR="007B2EDE" w:rsidRPr="00711167" w:rsidRDefault="00D615E5" w:rsidP="00D615E5">
      <w:pPr>
        <w:pStyle w:val="CM18"/>
        <w:spacing w:after="255" w:line="276" w:lineRule="atLeast"/>
        <w:ind w:left="360" w:hanging="360"/>
        <w:rPr>
          <w:rFonts w:ascii="Times New Roman" w:hAnsi="Times New Roman"/>
        </w:rPr>
      </w:pPr>
      <w:r>
        <w:rPr>
          <w:rFonts w:ascii="Times New Roman" w:hAnsi="Times New Roman"/>
          <w:b/>
          <w:bCs/>
        </w:rPr>
        <w:t>1</w:t>
      </w:r>
      <w:r w:rsidR="007B2EDE" w:rsidRPr="00711167">
        <w:rPr>
          <w:rFonts w:ascii="Times New Roman" w:hAnsi="Times New Roman"/>
          <w:b/>
          <w:bCs/>
          <w:u w:val="single"/>
        </w:rPr>
        <w:t xml:space="preserve">. Executive Summary </w:t>
      </w:r>
      <w:r w:rsidR="00E369E4" w:rsidRPr="00711167">
        <w:rPr>
          <w:rFonts w:ascii="Times New Roman" w:hAnsi="Times New Roman"/>
          <w:b/>
          <w:bCs/>
        </w:rPr>
        <w:t>.</w:t>
      </w:r>
    </w:p>
    <w:p w:rsidR="007B2EDE" w:rsidRPr="000D4560" w:rsidRDefault="007B2EDE" w:rsidP="009F666A">
      <w:pPr>
        <w:pStyle w:val="CM18"/>
        <w:spacing w:after="255" w:line="276" w:lineRule="atLeast"/>
        <w:ind w:left="720" w:right="70"/>
        <w:rPr>
          <w:rFonts w:ascii="Times New Roman" w:hAnsi="Times New Roman"/>
        </w:rPr>
      </w:pPr>
      <w:r w:rsidRPr="000D4560">
        <w:rPr>
          <w:rFonts w:ascii="Times New Roman" w:hAnsi="Times New Roman"/>
          <w:bCs/>
        </w:rPr>
        <w:t xml:space="preserve">This report provide an overview of the project activities </w:t>
      </w:r>
      <w:r w:rsidR="009F666A" w:rsidRPr="000D4560">
        <w:rPr>
          <w:rFonts w:ascii="Times New Roman" w:hAnsi="Times New Roman"/>
          <w:bCs/>
        </w:rPr>
        <w:t>for</w:t>
      </w:r>
      <w:r w:rsidRPr="000D4560">
        <w:rPr>
          <w:rFonts w:ascii="Times New Roman" w:hAnsi="Times New Roman"/>
          <w:bCs/>
        </w:rPr>
        <w:t xml:space="preserve"> the week </w:t>
      </w:r>
      <w:r w:rsidR="00D8090F">
        <w:rPr>
          <w:rFonts w:ascii="Times New Roman" w:hAnsi="Times New Roman"/>
          <w:bCs/>
        </w:rPr>
        <w:t>ending</w:t>
      </w:r>
      <w:r w:rsidRPr="000D4560">
        <w:rPr>
          <w:rFonts w:ascii="Times New Roman" w:hAnsi="Times New Roman"/>
          <w:bCs/>
        </w:rPr>
        <w:t xml:space="preserve"> </w:t>
      </w:r>
      <w:r w:rsidR="008D0E8B">
        <w:rPr>
          <w:rFonts w:ascii="Times New Roman" w:hAnsi="Times New Roman"/>
          <w:bCs/>
        </w:rPr>
        <w:t>7</w:t>
      </w:r>
    </w:p>
    <w:p w:rsidR="0091783B" w:rsidRDefault="007B2EDE" w:rsidP="0091783B">
      <w:pPr>
        <w:pStyle w:val="CM18"/>
        <w:numPr>
          <w:ilvl w:val="1"/>
          <w:numId w:val="9"/>
        </w:numPr>
        <w:spacing w:after="255" w:line="276" w:lineRule="atLeast"/>
        <w:rPr>
          <w:rFonts w:ascii="Times New Roman" w:hAnsi="Times New Roman"/>
          <w:b/>
          <w:bCs/>
        </w:rPr>
      </w:pPr>
      <w:r w:rsidRPr="00711167">
        <w:rPr>
          <w:rFonts w:ascii="Times New Roman" w:hAnsi="Times New Roman"/>
          <w:b/>
          <w:bCs/>
          <w:u w:val="single"/>
        </w:rPr>
        <w:t>Safety &amp; Regulatory Compliance</w:t>
      </w:r>
      <w:r w:rsidRPr="00711167">
        <w:rPr>
          <w:rFonts w:ascii="Times New Roman" w:hAnsi="Times New Roman"/>
          <w:b/>
          <w:bCs/>
        </w:rPr>
        <w:t xml:space="preserve"> </w:t>
      </w:r>
    </w:p>
    <w:p w:rsidR="0091783B" w:rsidRDefault="009F666A" w:rsidP="009F666A">
      <w:pPr>
        <w:numPr>
          <w:ilvl w:val="2"/>
          <w:numId w:val="12"/>
        </w:numPr>
      </w:pPr>
      <w:r>
        <w:t xml:space="preserve">Develop Job Safety </w:t>
      </w:r>
      <w:r w:rsidR="000D4560">
        <w:t>Analysis</w:t>
      </w:r>
      <w:r>
        <w:t xml:space="preserve"> as required.</w:t>
      </w:r>
    </w:p>
    <w:p w:rsidR="0091783B" w:rsidRDefault="009F666A" w:rsidP="009F666A">
      <w:pPr>
        <w:numPr>
          <w:ilvl w:val="2"/>
          <w:numId w:val="12"/>
        </w:numPr>
      </w:pPr>
      <w:r>
        <w:t>Inspection of motorized equipment prior to usage.</w:t>
      </w:r>
    </w:p>
    <w:p w:rsidR="009F666A" w:rsidRDefault="009F666A" w:rsidP="009F666A">
      <w:pPr>
        <w:numPr>
          <w:ilvl w:val="2"/>
          <w:numId w:val="12"/>
        </w:numPr>
      </w:pPr>
      <w:r>
        <w:t>Inspection of subcontractor power tools.</w:t>
      </w:r>
    </w:p>
    <w:p w:rsidR="008D0E8B" w:rsidRDefault="008D0E8B" w:rsidP="009F666A">
      <w:pPr>
        <w:numPr>
          <w:ilvl w:val="2"/>
          <w:numId w:val="12"/>
        </w:numPr>
      </w:pPr>
      <w:r>
        <w:t>Site orientation for tie in work in existing switchyard</w:t>
      </w:r>
    </w:p>
    <w:p w:rsidR="009F666A" w:rsidRPr="00711167" w:rsidRDefault="009F666A" w:rsidP="009F666A">
      <w:pPr>
        <w:ind w:left="1080"/>
      </w:pPr>
    </w:p>
    <w:p w:rsidR="003365D4" w:rsidRDefault="007B2EDE" w:rsidP="00FE073E">
      <w:pPr>
        <w:pStyle w:val="CM18"/>
        <w:numPr>
          <w:ilvl w:val="1"/>
          <w:numId w:val="9"/>
        </w:numPr>
        <w:spacing w:after="255" w:line="276" w:lineRule="atLeast"/>
        <w:ind w:right="275"/>
        <w:rPr>
          <w:rFonts w:ascii="Times New Roman" w:hAnsi="Times New Roman"/>
          <w:b/>
          <w:bCs/>
        </w:rPr>
      </w:pPr>
      <w:r w:rsidRPr="00711167">
        <w:rPr>
          <w:rFonts w:ascii="Times New Roman" w:hAnsi="Times New Roman"/>
          <w:b/>
          <w:bCs/>
          <w:u w:val="single"/>
        </w:rPr>
        <w:t>Personnel/Staffing</w:t>
      </w:r>
      <w:r w:rsidR="009F666A">
        <w:rPr>
          <w:rFonts w:ascii="Times New Roman" w:hAnsi="Times New Roman"/>
          <w:b/>
          <w:bCs/>
        </w:rPr>
        <w:t xml:space="preserve"> </w:t>
      </w:r>
    </w:p>
    <w:tbl>
      <w:tblPr>
        <w:tblW w:w="8760"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420"/>
        <w:gridCol w:w="2080"/>
        <w:gridCol w:w="2180"/>
        <w:gridCol w:w="2080"/>
      </w:tblGrid>
      <w:tr w:rsidR="009C107A" w:rsidRPr="00A603F6" w:rsidTr="00A603F6">
        <w:trPr>
          <w:trHeight w:val="300"/>
        </w:trPr>
        <w:tc>
          <w:tcPr>
            <w:tcW w:w="2420" w:type="dxa"/>
            <w:shd w:val="clear" w:color="auto" w:fill="auto"/>
            <w:noWrap/>
            <w:vAlign w:val="bottom"/>
            <w:hideMark/>
          </w:tcPr>
          <w:p w:rsidR="009C107A" w:rsidRPr="00A603F6" w:rsidRDefault="009C107A" w:rsidP="00A603F6">
            <w:pPr>
              <w:rPr>
                <w:rFonts w:ascii="Calibri" w:hAnsi="Calibri"/>
                <w:color w:val="000000"/>
                <w:sz w:val="22"/>
                <w:szCs w:val="22"/>
              </w:rPr>
            </w:pPr>
            <w:r w:rsidRPr="00A603F6">
              <w:rPr>
                <w:rFonts w:ascii="Calibri" w:hAnsi="Calibri"/>
                <w:color w:val="000000"/>
                <w:sz w:val="22"/>
                <w:szCs w:val="22"/>
              </w:rPr>
              <w:t>Lugo</w:t>
            </w:r>
            <w:r>
              <w:rPr>
                <w:rFonts w:ascii="Calibri" w:hAnsi="Calibri"/>
                <w:color w:val="000000"/>
                <w:sz w:val="22"/>
                <w:szCs w:val="22"/>
              </w:rPr>
              <w:t>,</w:t>
            </w:r>
            <w:r w:rsidRPr="00A603F6">
              <w:rPr>
                <w:rFonts w:ascii="Calibri" w:hAnsi="Calibri"/>
                <w:color w:val="000000"/>
                <w:sz w:val="22"/>
                <w:szCs w:val="22"/>
              </w:rPr>
              <w:t xml:space="preserve"> Bill</w:t>
            </w:r>
          </w:p>
        </w:tc>
        <w:tc>
          <w:tcPr>
            <w:tcW w:w="2080" w:type="dxa"/>
            <w:shd w:val="clear" w:color="auto" w:fill="auto"/>
            <w:noWrap/>
            <w:vAlign w:val="bottom"/>
            <w:hideMark/>
          </w:tcPr>
          <w:p w:rsidR="009C107A" w:rsidRPr="00A603F6" w:rsidRDefault="009C107A" w:rsidP="00A603F6">
            <w:pPr>
              <w:rPr>
                <w:rFonts w:ascii="Calibri" w:hAnsi="Calibri"/>
                <w:color w:val="000000"/>
                <w:sz w:val="22"/>
                <w:szCs w:val="22"/>
              </w:rPr>
            </w:pPr>
            <w:r w:rsidRPr="00A603F6">
              <w:rPr>
                <w:rFonts w:ascii="Calibri" w:hAnsi="Calibri"/>
                <w:color w:val="000000"/>
                <w:sz w:val="22"/>
                <w:szCs w:val="22"/>
              </w:rPr>
              <w:t>Project Director</w:t>
            </w:r>
          </w:p>
        </w:tc>
        <w:tc>
          <w:tcPr>
            <w:tcW w:w="2180" w:type="dxa"/>
            <w:shd w:val="clear" w:color="auto" w:fill="auto"/>
            <w:noWrap/>
            <w:vAlign w:val="bottom"/>
            <w:hideMark/>
          </w:tcPr>
          <w:p w:rsidR="009C107A" w:rsidRPr="00A603F6" w:rsidRDefault="009C107A" w:rsidP="00167735">
            <w:pPr>
              <w:rPr>
                <w:rFonts w:ascii="Calibri" w:hAnsi="Calibri"/>
                <w:color w:val="000000"/>
                <w:sz w:val="22"/>
                <w:szCs w:val="22"/>
              </w:rPr>
            </w:pPr>
          </w:p>
        </w:tc>
        <w:tc>
          <w:tcPr>
            <w:tcW w:w="2080" w:type="dxa"/>
            <w:shd w:val="clear" w:color="auto" w:fill="auto"/>
            <w:noWrap/>
            <w:vAlign w:val="bottom"/>
            <w:hideMark/>
          </w:tcPr>
          <w:p w:rsidR="009C107A" w:rsidRPr="00A603F6" w:rsidRDefault="009C107A" w:rsidP="00167735">
            <w:pPr>
              <w:rPr>
                <w:rFonts w:ascii="Calibri" w:hAnsi="Calibri"/>
                <w:color w:val="000000"/>
                <w:sz w:val="22"/>
                <w:szCs w:val="22"/>
              </w:rPr>
            </w:pPr>
          </w:p>
        </w:tc>
      </w:tr>
      <w:tr w:rsidR="009C107A" w:rsidRPr="00A603F6" w:rsidTr="00A603F6">
        <w:trPr>
          <w:trHeight w:val="300"/>
        </w:trPr>
        <w:tc>
          <w:tcPr>
            <w:tcW w:w="2420" w:type="dxa"/>
            <w:shd w:val="clear" w:color="auto" w:fill="auto"/>
            <w:noWrap/>
            <w:vAlign w:val="bottom"/>
            <w:hideMark/>
          </w:tcPr>
          <w:p w:rsidR="009C107A" w:rsidRPr="00A603F6" w:rsidRDefault="009C107A" w:rsidP="00A603F6">
            <w:pPr>
              <w:rPr>
                <w:rFonts w:ascii="Calibri" w:hAnsi="Calibri"/>
                <w:color w:val="000000"/>
                <w:sz w:val="22"/>
                <w:szCs w:val="22"/>
              </w:rPr>
            </w:pPr>
          </w:p>
        </w:tc>
        <w:tc>
          <w:tcPr>
            <w:tcW w:w="2080" w:type="dxa"/>
            <w:shd w:val="clear" w:color="auto" w:fill="auto"/>
            <w:noWrap/>
            <w:vAlign w:val="bottom"/>
            <w:hideMark/>
          </w:tcPr>
          <w:p w:rsidR="009C107A" w:rsidRPr="00A603F6" w:rsidRDefault="009C107A" w:rsidP="00A603F6">
            <w:pPr>
              <w:rPr>
                <w:rFonts w:ascii="Calibri" w:hAnsi="Calibri"/>
                <w:color w:val="000000"/>
                <w:sz w:val="22"/>
                <w:szCs w:val="22"/>
              </w:rPr>
            </w:pPr>
          </w:p>
        </w:tc>
        <w:tc>
          <w:tcPr>
            <w:tcW w:w="2180" w:type="dxa"/>
            <w:shd w:val="clear" w:color="auto" w:fill="auto"/>
            <w:noWrap/>
            <w:vAlign w:val="bottom"/>
            <w:hideMark/>
          </w:tcPr>
          <w:p w:rsidR="009C107A" w:rsidRPr="00A603F6" w:rsidRDefault="009C107A" w:rsidP="00A603F6">
            <w:pPr>
              <w:rPr>
                <w:rFonts w:ascii="Calibri" w:hAnsi="Calibri"/>
                <w:color w:val="000000"/>
                <w:sz w:val="22"/>
                <w:szCs w:val="22"/>
              </w:rPr>
            </w:pPr>
          </w:p>
        </w:tc>
        <w:tc>
          <w:tcPr>
            <w:tcW w:w="2080" w:type="dxa"/>
            <w:shd w:val="clear" w:color="auto" w:fill="auto"/>
            <w:noWrap/>
            <w:vAlign w:val="bottom"/>
            <w:hideMark/>
          </w:tcPr>
          <w:p w:rsidR="009C107A" w:rsidRPr="00A603F6" w:rsidRDefault="009C107A" w:rsidP="00A603F6">
            <w:pPr>
              <w:rPr>
                <w:rFonts w:ascii="Calibri" w:hAnsi="Calibri"/>
                <w:color w:val="000000"/>
                <w:sz w:val="22"/>
                <w:szCs w:val="22"/>
              </w:rPr>
            </w:pPr>
          </w:p>
        </w:tc>
      </w:tr>
      <w:tr w:rsidR="009C107A" w:rsidRPr="00A603F6" w:rsidTr="00A603F6">
        <w:trPr>
          <w:trHeight w:val="300"/>
        </w:trPr>
        <w:tc>
          <w:tcPr>
            <w:tcW w:w="2420" w:type="dxa"/>
            <w:shd w:val="clear" w:color="auto" w:fill="auto"/>
            <w:noWrap/>
            <w:vAlign w:val="bottom"/>
            <w:hideMark/>
          </w:tcPr>
          <w:p w:rsidR="009C107A" w:rsidRPr="00A603F6" w:rsidRDefault="009C107A" w:rsidP="00831F51">
            <w:pPr>
              <w:rPr>
                <w:rFonts w:ascii="Calibri" w:hAnsi="Calibri"/>
                <w:color w:val="000000"/>
                <w:sz w:val="22"/>
                <w:szCs w:val="22"/>
              </w:rPr>
            </w:pPr>
            <w:r w:rsidRPr="00A603F6">
              <w:rPr>
                <w:rFonts w:ascii="Calibri" w:hAnsi="Calibri"/>
                <w:color w:val="000000"/>
                <w:sz w:val="22"/>
                <w:szCs w:val="22"/>
              </w:rPr>
              <w:t>Melody</w:t>
            </w:r>
            <w:r>
              <w:rPr>
                <w:rFonts w:ascii="Calibri" w:hAnsi="Calibri"/>
                <w:color w:val="000000"/>
                <w:sz w:val="22"/>
                <w:szCs w:val="22"/>
              </w:rPr>
              <w:t>,</w:t>
            </w:r>
            <w:r w:rsidRPr="00A603F6">
              <w:rPr>
                <w:rFonts w:ascii="Calibri" w:hAnsi="Calibri"/>
                <w:color w:val="000000"/>
                <w:sz w:val="22"/>
                <w:szCs w:val="22"/>
              </w:rPr>
              <w:t xml:space="preserve"> Patrick</w:t>
            </w:r>
          </w:p>
        </w:tc>
        <w:tc>
          <w:tcPr>
            <w:tcW w:w="2080" w:type="dxa"/>
            <w:shd w:val="clear" w:color="auto" w:fill="auto"/>
            <w:noWrap/>
            <w:vAlign w:val="bottom"/>
            <w:hideMark/>
          </w:tcPr>
          <w:p w:rsidR="009C107A" w:rsidRPr="00A603F6" w:rsidRDefault="009C107A" w:rsidP="00831F51">
            <w:pPr>
              <w:rPr>
                <w:rFonts w:ascii="Calibri" w:hAnsi="Calibri"/>
                <w:color w:val="000000"/>
                <w:sz w:val="22"/>
                <w:szCs w:val="22"/>
              </w:rPr>
            </w:pPr>
            <w:r w:rsidRPr="00A603F6">
              <w:rPr>
                <w:rFonts w:ascii="Calibri" w:hAnsi="Calibri"/>
                <w:color w:val="000000"/>
                <w:sz w:val="22"/>
                <w:szCs w:val="22"/>
              </w:rPr>
              <w:t>Site  Manager</w:t>
            </w:r>
          </w:p>
        </w:tc>
        <w:tc>
          <w:tcPr>
            <w:tcW w:w="2180" w:type="dxa"/>
            <w:shd w:val="clear" w:color="auto" w:fill="auto"/>
            <w:noWrap/>
            <w:vAlign w:val="bottom"/>
            <w:hideMark/>
          </w:tcPr>
          <w:p w:rsidR="009C107A" w:rsidRPr="00A603F6" w:rsidRDefault="009C107A" w:rsidP="00167735">
            <w:pPr>
              <w:rPr>
                <w:rFonts w:ascii="Calibri" w:hAnsi="Calibri"/>
                <w:color w:val="000000"/>
                <w:sz w:val="22"/>
                <w:szCs w:val="22"/>
              </w:rPr>
            </w:pPr>
            <w:r w:rsidRPr="00A603F6">
              <w:rPr>
                <w:rFonts w:ascii="Calibri" w:hAnsi="Calibri"/>
                <w:color w:val="000000"/>
                <w:sz w:val="22"/>
                <w:szCs w:val="22"/>
              </w:rPr>
              <w:t>Daniels</w:t>
            </w:r>
            <w:r>
              <w:rPr>
                <w:rFonts w:ascii="Calibri" w:hAnsi="Calibri"/>
                <w:color w:val="000000"/>
                <w:sz w:val="22"/>
                <w:szCs w:val="22"/>
              </w:rPr>
              <w:t>,</w:t>
            </w:r>
            <w:r w:rsidRPr="00A603F6">
              <w:rPr>
                <w:rFonts w:ascii="Calibri" w:hAnsi="Calibri"/>
                <w:color w:val="000000"/>
                <w:sz w:val="22"/>
                <w:szCs w:val="22"/>
              </w:rPr>
              <w:t xml:space="preserve"> Julio </w:t>
            </w:r>
          </w:p>
        </w:tc>
        <w:tc>
          <w:tcPr>
            <w:tcW w:w="2080" w:type="dxa"/>
            <w:shd w:val="clear" w:color="auto" w:fill="auto"/>
            <w:noWrap/>
            <w:vAlign w:val="bottom"/>
            <w:hideMark/>
          </w:tcPr>
          <w:p w:rsidR="009C107A" w:rsidRPr="00A603F6" w:rsidRDefault="009C107A" w:rsidP="00167735">
            <w:pPr>
              <w:rPr>
                <w:rFonts w:ascii="Calibri" w:hAnsi="Calibri"/>
                <w:color w:val="000000"/>
                <w:sz w:val="22"/>
                <w:szCs w:val="22"/>
              </w:rPr>
            </w:pPr>
            <w:r w:rsidRPr="00A603F6">
              <w:rPr>
                <w:rFonts w:ascii="Calibri" w:hAnsi="Calibri"/>
                <w:color w:val="000000"/>
                <w:sz w:val="22"/>
                <w:szCs w:val="22"/>
              </w:rPr>
              <w:t>Tool Room (Local)</w:t>
            </w:r>
          </w:p>
        </w:tc>
      </w:tr>
      <w:tr w:rsidR="009C107A" w:rsidRPr="00A603F6" w:rsidTr="00A603F6">
        <w:trPr>
          <w:trHeight w:val="300"/>
        </w:trPr>
        <w:tc>
          <w:tcPr>
            <w:tcW w:w="2420" w:type="dxa"/>
            <w:shd w:val="clear" w:color="auto" w:fill="auto"/>
            <w:noWrap/>
            <w:vAlign w:val="bottom"/>
            <w:hideMark/>
          </w:tcPr>
          <w:p w:rsidR="009C107A" w:rsidRPr="00A603F6" w:rsidRDefault="009C107A" w:rsidP="00167735">
            <w:pPr>
              <w:rPr>
                <w:rFonts w:ascii="Calibri" w:hAnsi="Calibri"/>
                <w:color w:val="000000"/>
                <w:sz w:val="22"/>
                <w:szCs w:val="22"/>
              </w:rPr>
            </w:pPr>
            <w:r w:rsidRPr="00A603F6">
              <w:rPr>
                <w:rFonts w:ascii="Calibri" w:hAnsi="Calibri"/>
                <w:color w:val="000000"/>
                <w:sz w:val="22"/>
                <w:szCs w:val="22"/>
              </w:rPr>
              <w:t>Siros</w:t>
            </w:r>
            <w:r>
              <w:rPr>
                <w:rFonts w:ascii="Calibri" w:hAnsi="Calibri"/>
                <w:color w:val="000000"/>
                <w:sz w:val="22"/>
                <w:szCs w:val="22"/>
              </w:rPr>
              <w:t>,</w:t>
            </w:r>
            <w:r w:rsidRPr="00A603F6">
              <w:rPr>
                <w:rFonts w:ascii="Calibri" w:hAnsi="Calibri"/>
                <w:color w:val="000000"/>
                <w:sz w:val="22"/>
                <w:szCs w:val="22"/>
              </w:rPr>
              <w:t xml:space="preserve"> James</w:t>
            </w:r>
          </w:p>
        </w:tc>
        <w:tc>
          <w:tcPr>
            <w:tcW w:w="2080" w:type="dxa"/>
            <w:shd w:val="clear" w:color="auto" w:fill="auto"/>
            <w:noWrap/>
            <w:vAlign w:val="bottom"/>
            <w:hideMark/>
          </w:tcPr>
          <w:p w:rsidR="009C107A" w:rsidRPr="00A603F6" w:rsidRDefault="009C107A" w:rsidP="00167735">
            <w:pPr>
              <w:rPr>
                <w:rFonts w:ascii="Calibri" w:hAnsi="Calibri"/>
                <w:color w:val="000000"/>
                <w:sz w:val="22"/>
                <w:szCs w:val="22"/>
              </w:rPr>
            </w:pPr>
            <w:r w:rsidRPr="00A603F6">
              <w:rPr>
                <w:rFonts w:ascii="Calibri" w:hAnsi="Calibri"/>
                <w:color w:val="000000"/>
                <w:sz w:val="22"/>
                <w:szCs w:val="22"/>
              </w:rPr>
              <w:t>Mech. Supt.</w:t>
            </w:r>
          </w:p>
        </w:tc>
        <w:tc>
          <w:tcPr>
            <w:tcW w:w="2180" w:type="dxa"/>
            <w:shd w:val="clear" w:color="auto" w:fill="auto"/>
            <w:noWrap/>
            <w:vAlign w:val="bottom"/>
            <w:hideMark/>
          </w:tcPr>
          <w:p w:rsidR="009C107A" w:rsidRPr="00A603F6" w:rsidRDefault="009C107A" w:rsidP="00167735">
            <w:pPr>
              <w:rPr>
                <w:rFonts w:ascii="Calibri" w:hAnsi="Calibri"/>
                <w:color w:val="000000"/>
                <w:sz w:val="22"/>
                <w:szCs w:val="22"/>
              </w:rPr>
            </w:pPr>
            <w:r w:rsidRPr="00A603F6">
              <w:rPr>
                <w:rFonts w:ascii="Calibri" w:hAnsi="Calibri"/>
                <w:color w:val="000000"/>
                <w:sz w:val="22"/>
                <w:szCs w:val="22"/>
              </w:rPr>
              <w:t>Izquierdo</w:t>
            </w:r>
            <w:r>
              <w:rPr>
                <w:rFonts w:ascii="Calibri" w:hAnsi="Calibri"/>
                <w:color w:val="000000"/>
                <w:sz w:val="22"/>
                <w:szCs w:val="22"/>
              </w:rPr>
              <w:t>,</w:t>
            </w:r>
            <w:r w:rsidRPr="00A603F6">
              <w:rPr>
                <w:rFonts w:ascii="Calibri" w:hAnsi="Calibri"/>
                <w:color w:val="000000"/>
                <w:sz w:val="22"/>
                <w:szCs w:val="22"/>
              </w:rPr>
              <w:t xml:space="preserve"> Weiser</w:t>
            </w:r>
          </w:p>
        </w:tc>
        <w:tc>
          <w:tcPr>
            <w:tcW w:w="2080" w:type="dxa"/>
            <w:shd w:val="clear" w:color="auto" w:fill="auto"/>
            <w:noWrap/>
            <w:vAlign w:val="bottom"/>
            <w:hideMark/>
          </w:tcPr>
          <w:p w:rsidR="009C107A" w:rsidRPr="00A603F6" w:rsidRDefault="009C107A" w:rsidP="00167735">
            <w:pPr>
              <w:rPr>
                <w:rFonts w:ascii="Calibri" w:hAnsi="Calibri"/>
                <w:color w:val="000000"/>
                <w:sz w:val="22"/>
                <w:szCs w:val="22"/>
              </w:rPr>
            </w:pPr>
            <w:r w:rsidRPr="00A603F6">
              <w:rPr>
                <w:rFonts w:ascii="Calibri" w:hAnsi="Calibri"/>
                <w:color w:val="000000"/>
                <w:sz w:val="22"/>
                <w:szCs w:val="22"/>
              </w:rPr>
              <w:t xml:space="preserve">Mat'l. Handler </w:t>
            </w:r>
          </w:p>
        </w:tc>
      </w:tr>
      <w:tr w:rsidR="009C107A" w:rsidRPr="00A603F6" w:rsidTr="00A603F6">
        <w:trPr>
          <w:trHeight w:val="300"/>
        </w:trPr>
        <w:tc>
          <w:tcPr>
            <w:tcW w:w="2420" w:type="dxa"/>
            <w:shd w:val="clear" w:color="auto" w:fill="auto"/>
            <w:noWrap/>
            <w:vAlign w:val="bottom"/>
            <w:hideMark/>
          </w:tcPr>
          <w:p w:rsidR="009C107A" w:rsidRPr="00A603F6" w:rsidRDefault="009C107A" w:rsidP="00831F51">
            <w:pPr>
              <w:rPr>
                <w:rFonts w:ascii="Calibri" w:hAnsi="Calibri"/>
                <w:color w:val="000000"/>
                <w:sz w:val="22"/>
                <w:szCs w:val="22"/>
              </w:rPr>
            </w:pPr>
            <w:r>
              <w:rPr>
                <w:rFonts w:ascii="Calibri" w:hAnsi="Calibri"/>
                <w:color w:val="000000"/>
                <w:sz w:val="22"/>
                <w:szCs w:val="22"/>
              </w:rPr>
              <w:t>Bird, Jason</w:t>
            </w:r>
          </w:p>
        </w:tc>
        <w:tc>
          <w:tcPr>
            <w:tcW w:w="2080" w:type="dxa"/>
            <w:shd w:val="clear" w:color="auto" w:fill="auto"/>
            <w:noWrap/>
            <w:vAlign w:val="bottom"/>
            <w:hideMark/>
          </w:tcPr>
          <w:p w:rsidR="009C107A" w:rsidRPr="00A603F6" w:rsidRDefault="009C107A" w:rsidP="00831F51">
            <w:pPr>
              <w:rPr>
                <w:rFonts w:ascii="Calibri" w:hAnsi="Calibri"/>
                <w:color w:val="000000"/>
                <w:sz w:val="22"/>
                <w:szCs w:val="22"/>
              </w:rPr>
            </w:pPr>
            <w:r>
              <w:rPr>
                <w:rFonts w:ascii="Calibri" w:hAnsi="Calibri"/>
                <w:color w:val="000000"/>
                <w:sz w:val="22"/>
                <w:szCs w:val="22"/>
              </w:rPr>
              <w:t>Tech. Advisor</w:t>
            </w:r>
          </w:p>
        </w:tc>
        <w:tc>
          <w:tcPr>
            <w:tcW w:w="2180" w:type="dxa"/>
            <w:shd w:val="clear" w:color="auto" w:fill="auto"/>
            <w:noWrap/>
            <w:vAlign w:val="bottom"/>
            <w:hideMark/>
          </w:tcPr>
          <w:p w:rsidR="009C107A" w:rsidRPr="00A603F6" w:rsidRDefault="009C107A" w:rsidP="00167735">
            <w:pPr>
              <w:rPr>
                <w:rFonts w:ascii="Calibri" w:hAnsi="Calibri"/>
                <w:color w:val="000000"/>
                <w:sz w:val="22"/>
                <w:szCs w:val="22"/>
              </w:rPr>
            </w:pPr>
            <w:r>
              <w:rPr>
                <w:rFonts w:ascii="Calibri" w:hAnsi="Calibri"/>
                <w:color w:val="000000"/>
                <w:sz w:val="22"/>
                <w:szCs w:val="22"/>
              </w:rPr>
              <w:t>Flores, Herman</w:t>
            </w:r>
          </w:p>
        </w:tc>
        <w:tc>
          <w:tcPr>
            <w:tcW w:w="2080" w:type="dxa"/>
            <w:shd w:val="clear" w:color="auto" w:fill="auto"/>
            <w:noWrap/>
            <w:vAlign w:val="bottom"/>
            <w:hideMark/>
          </w:tcPr>
          <w:p w:rsidR="009C107A" w:rsidRPr="00A603F6" w:rsidRDefault="009C107A" w:rsidP="00167735">
            <w:pPr>
              <w:rPr>
                <w:rFonts w:ascii="Calibri" w:hAnsi="Calibri"/>
                <w:color w:val="000000"/>
                <w:sz w:val="22"/>
                <w:szCs w:val="22"/>
              </w:rPr>
            </w:pPr>
            <w:r w:rsidRPr="00A603F6">
              <w:rPr>
                <w:rFonts w:ascii="Calibri" w:hAnsi="Calibri"/>
                <w:color w:val="000000"/>
                <w:sz w:val="22"/>
                <w:szCs w:val="22"/>
              </w:rPr>
              <w:t>Tool Room (Local)</w:t>
            </w:r>
          </w:p>
        </w:tc>
      </w:tr>
      <w:tr w:rsidR="009C107A" w:rsidRPr="00A603F6" w:rsidTr="00A603F6">
        <w:trPr>
          <w:trHeight w:val="300"/>
        </w:trPr>
        <w:tc>
          <w:tcPr>
            <w:tcW w:w="2420" w:type="dxa"/>
            <w:shd w:val="clear" w:color="auto" w:fill="auto"/>
            <w:noWrap/>
            <w:vAlign w:val="bottom"/>
            <w:hideMark/>
          </w:tcPr>
          <w:p w:rsidR="009C107A" w:rsidRPr="00A603F6" w:rsidRDefault="000D196D" w:rsidP="00167735">
            <w:pPr>
              <w:rPr>
                <w:rFonts w:ascii="Calibri" w:hAnsi="Calibri"/>
                <w:color w:val="000000"/>
                <w:sz w:val="22"/>
                <w:szCs w:val="22"/>
              </w:rPr>
            </w:pPr>
            <w:r>
              <w:rPr>
                <w:rFonts w:ascii="Calibri" w:hAnsi="Calibri"/>
                <w:color w:val="000000"/>
                <w:sz w:val="22"/>
                <w:szCs w:val="22"/>
              </w:rPr>
              <w:t>Little, John</w:t>
            </w:r>
          </w:p>
        </w:tc>
        <w:tc>
          <w:tcPr>
            <w:tcW w:w="2080" w:type="dxa"/>
            <w:shd w:val="clear" w:color="auto" w:fill="auto"/>
            <w:noWrap/>
            <w:vAlign w:val="bottom"/>
            <w:hideMark/>
          </w:tcPr>
          <w:p w:rsidR="009C107A" w:rsidRPr="00A603F6" w:rsidRDefault="000D196D" w:rsidP="00167735">
            <w:pPr>
              <w:rPr>
                <w:rFonts w:ascii="Calibri" w:hAnsi="Calibri"/>
                <w:color w:val="000000"/>
                <w:sz w:val="22"/>
                <w:szCs w:val="22"/>
              </w:rPr>
            </w:pPr>
            <w:r>
              <w:rPr>
                <w:rFonts w:ascii="Calibri" w:hAnsi="Calibri"/>
                <w:color w:val="000000"/>
                <w:sz w:val="22"/>
                <w:szCs w:val="22"/>
              </w:rPr>
              <w:t>Material Manager</w:t>
            </w:r>
          </w:p>
        </w:tc>
        <w:tc>
          <w:tcPr>
            <w:tcW w:w="2180" w:type="dxa"/>
            <w:shd w:val="clear" w:color="auto" w:fill="auto"/>
            <w:noWrap/>
            <w:vAlign w:val="bottom"/>
            <w:hideMark/>
          </w:tcPr>
          <w:p w:rsidR="009C107A" w:rsidRPr="00A603F6" w:rsidRDefault="008D0E8B" w:rsidP="00A603F6">
            <w:pPr>
              <w:rPr>
                <w:rFonts w:ascii="Calibri" w:hAnsi="Calibri"/>
                <w:color w:val="000000"/>
                <w:sz w:val="22"/>
                <w:szCs w:val="22"/>
              </w:rPr>
            </w:pPr>
            <w:r>
              <w:rPr>
                <w:rFonts w:ascii="Calibri" w:hAnsi="Calibri"/>
                <w:color w:val="000000"/>
                <w:sz w:val="22"/>
                <w:szCs w:val="22"/>
              </w:rPr>
              <w:t>Newan, Miguel</w:t>
            </w:r>
          </w:p>
        </w:tc>
        <w:tc>
          <w:tcPr>
            <w:tcW w:w="2080" w:type="dxa"/>
            <w:shd w:val="clear" w:color="auto" w:fill="auto"/>
            <w:noWrap/>
            <w:vAlign w:val="bottom"/>
            <w:hideMark/>
          </w:tcPr>
          <w:p w:rsidR="009C107A" w:rsidRPr="00A603F6" w:rsidRDefault="008D0E8B" w:rsidP="00A603F6">
            <w:pPr>
              <w:rPr>
                <w:rFonts w:ascii="Calibri" w:hAnsi="Calibri"/>
                <w:color w:val="000000"/>
                <w:sz w:val="22"/>
                <w:szCs w:val="22"/>
              </w:rPr>
            </w:pPr>
            <w:r>
              <w:rPr>
                <w:rFonts w:ascii="Calibri" w:hAnsi="Calibri"/>
                <w:color w:val="000000"/>
                <w:sz w:val="22"/>
                <w:szCs w:val="22"/>
              </w:rPr>
              <w:t>Mat’l Handler</w:t>
            </w:r>
          </w:p>
        </w:tc>
      </w:tr>
      <w:tr w:rsidR="009C107A" w:rsidRPr="00A603F6" w:rsidTr="00A603F6">
        <w:trPr>
          <w:trHeight w:val="300"/>
        </w:trPr>
        <w:tc>
          <w:tcPr>
            <w:tcW w:w="2420" w:type="dxa"/>
            <w:shd w:val="clear" w:color="auto" w:fill="auto"/>
            <w:noWrap/>
            <w:vAlign w:val="bottom"/>
            <w:hideMark/>
          </w:tcPr>
          <w:p w:rsidR="009C107A" w:rsidRPr="00A603F6" w:rsidRDefault="00F22591" w:rsidP="00831F51">
            <w:pPr>
              <w:rPr>
                <w:rFonts w:ascii="Calibri" w:hAnsi="Calibri"/>
                <w:color w:val="000000"/>
                <w:sz w:val="22"/>
                <w:szCs w:val="22"/>
              </w:rPr>
            </w:pPr>
            <w:r>
              <w:rPr>
                <w:rFonts w:ascii="Calibri" w:hAnsi="Calibri"/>
                <w:color w:val="000000"/>
                <w:sz w:val="22"/>
                <w:szCs w:val="22"/>
              </w:rPr>
              <w:t>Frawely,  Ted</w:t>
            </w:r>
          </w:p>
        </w:tc>
        <w:tc>
          <w:tcPr>
            <w:tcW w:w="2080" w:type="dxa"/>
            <w:shd w:val="clear" w:color="auto" w:fill="auto"/>
            <w:noWrap/>
            <w:vAlign w:val="bottom"/>
            <w:hideMark/>
          </w:tcPr>
          <w:p w:rsidR="009C107A" w:rsidRPr="00A603F6" w:rsidRDefault="00F22591" w:rsidP="00831F51">
            <w:pPr>
              <w:rPr>
                <w:rFonts w:ascii="Calibri" w:hAnsi="Calibri"/>
                <w:color w:val="000000"/>
                <w:sz w:val="22"/>
                <w:szCs w:val="22"/>
              </w:rPr>
            </w:pPr>
            <w:r>
              <w:rPr>
                <w:rFonts w:ascii="Calibri" w:hAnsi="Calibri"/>
                <w:color w:val="000000"/>
                <w:sz w:val="22"/>
                <w:szCs w:val="22"/>
              </w:rPr>
              <w:t>Electrical</w:t>
            </w:r>
          </w:p>
        </w:tc>
        <w:tc>
          <w:tcPr>
            <w:tcW w:w="2180" w:type="dxa"/>
            <w:shd w:val="clear" w:color="auto" w:fill="auto"/>
            <w:noWrap/>
            <w:vAlign w:val="bottom"/>
            <w:hideMark/>
          </w:tcPr>
          <w:p w:rsidR="009C107A" w:rsidRPr="00A603F6" w:rsidRDefault="009C107A" w:rsidP="00167735">
            <w:pPr>
              <w:rPr>
                <w:rFonts w:ascii="Calibri" w:hAnsi="Calibri"/>
                <w:color w:val="000000"/>
                <w:sz w:val="22"/>
                <w:szCs w:val="22"/>
              </w:rPr>
            </w:pPr>
          </w:p>
        </w:tc>
        <w:tc>
          <w:tcPr>
            <w:tcW w:w="2080" w:type="dxa"/>
            <w:shd w:val="clear" w:color="auto" w:fill="auto"/>
            <w:noWrap/>
            <w:vAlign w:val="bottom"/>
            <w:hideMark/>
          </w:tcPr>
          <w:p w:rsidR="009C107A" w:rsidRPr="00A603F6" w:rsidRDefault="009C107A" w:rsidP="00167735">
            <w:pPr>
              <w:rPr>
                <w:rFonts w:ascii="Calibri" w:hAnsi="Calibri"/>
                <w:color w:val="000000"/>
                <w:sz w:val="22"/>
                <w:szCs w:val="22"/>
              </w:rPr>
            </w:pPr>
          </w:p>
        </w:tc>
      </w:tr>
      <w:tr w:rsidR="008D0E8B" w:rsidRPr="00A603F6" w:rsidTr="00A603F6">
        <w:trPr>
          <w:trHeight w:val="300"/>
        </w:trPr>
        <w:tc>
          <w:tcPr>
            <w:tcW w:w="2420" w:type="dxa"/>
            <w:shd w:val="clear" w:color="auto" w:fill="auto"/>
            <w:noWrap/>
            <w:vAlign w:val="bottom"/>
            <w:hideMark/>
          </w:tcPr>
          <w:p w:rsidR="008D0E8B" w:rsidRPr="00A603F6" w:rsidRDefault="008D0E8B" w:rsidP="008D0E8B">
            <w:pPr>
              <w:rPr>
                <w:rFonts w:ascii="Calibri" w:hAnsi="Calibri"/>
                <w:color w:val="000000"/>
                <w:sz w:val="22"/>
                <w:szCs w:val="22"/>
              </w:rPr>
            </w:pPr>
            <w:r>
              <w:rPr>
                <w:rFonts w:ascii="Calibri" w:hAnsi="Calibri"/>
                <w:color w:val="000000"/>
                <w:sz w:val="22"/>
                <w:szCs w:val="22"/>
              </w:rPr>
              <w:t>Blacke, Edward</w:t>
            </w:r>
          </w:p>
        </w:tc>
        <w:tc>
          <w:tcPr>
            <w:tcW w:w="2080" w:type="dxa"/>
            <w:shd w:val="clear" w:color="auto" w:fill="auto"/>
            <w:noWrap/>
            <w:vAlign w:val="bottom"/>
            <w:hideMark/>
          </w:tcPr>
          <w:p w:rsidR="008D0E8B" w:rsidRPr="00A603F6" w:rsidRDefault="008D0E8B" w:rsidP="00831F51">
            <w:pPr>
              <w:rPr>
                <w:rFonts w:ascii="Calibri" w:hAnsi="Calibri"/>
                <w:color w:val="000000"/>
                <w:sz w:val="22"/>
                <w:szCs w:val="22"/>
              </w:rPr>
            </w:pPr>
            <w:r>
              <w:rPr>
                <w:rFonts w:ascii="Calibri" w:hAnsi="Calibri"/>
                <w:color w:val="000000"/>
                <w:sz w:val="22"/>
                <w:szCs w:val="22"/>
              </w:rPr>
              <w:t>Safety Manager</w:t>
            </w:r>
          </w:p>
        </w:tc>
        <w:tc>
          <w:tcPr>
            <w:tcW w:w="2180" w:type="dxa"/>
            <w:shd w:val="clear" w:color="auto" w:fill="auto"/>
            <w:noWrap/>
            <w:vAlign w:val="bottom"/>
            <w:hideMark/>
          </w:tcPr>
          <w:p w:rsidR="008D0E8B" w:rsidRPr="00A603F6" w:rsidRDefault="008D0E8B" w:rsidP="0029698D">
            <w:pPr>
              <w:rPr>
                <w:rFonts w:ascii="Calibri" w:hAnsi="Calibri"/>
                <w:color w:val="000000"/>
                <w:sz w:val="22"/>
                <w:szCs w:val="22"/>
              </w:rPr>
            </w:pPr>
            <w:r w:rsidRPr="00A603F6">
              <w:rPr>
                <w:rFonts w:ascii="Calibri" w:hAnsi="Calibri"/>
                <w:color w:val="000000"/>
                <w:sz w:val="22"/>
                <w:szCs w:val="22"/>
              </w:rPr>
              <w:t>Leccia</w:t>
            </w:r>
            <w:r>
              <w:rPr>
                <w:rFonts w:ascii="Calibri" w:hAnsi="Calibri"/>
                <w:color w:val="000000"/>
                <w:sz w:val="22"/>
                <w:szCs w:val="22"/>
              </w:rPr>
              <w:t>,</w:t>
            </w:r>
            <w:r w:rsidRPr="00A603F6">
              <w:rPr>
                <w:rFonts w:ascii="Calibri" w:hAnsi="Calibri"/>
                <w:color w:val="000000"/>
                <w:sz w:val="22"/>
                <w:szCs w:val="22"/>
              </w:rPr>
              <w:t xml:space="preserve"> Karina</w:t>
            </w:r>
          </w:p>
        </w:tc>
        <w:tc>
          <w:tcPr>
            <w:tcW w:w="2080" w:type="dxa"/>
            <w:shd w:val="clear" w:color="auto" w:fill="auto"/>
            <w:noWrap/>
            <w:vAlign w:val="bottom"/>
            <w:hideMark/>
          </w:tcPr>
          <w:p w:rsidR="008D0E8B" w:rsidRPr="00A603F6" w:rsidRDefault="008D0E8B" w:rsidP="0029698D">
            <w:pPr>
              <w:rPr>
                <w:rFonts w:ascii="Calibri" w:hAnsi="Calibri"/>
                <w:color w:val="000000"/>
                <w:sz w:val="22"/>
                <w:szCs w:val="22"/>
              </w:rPr>
            </w:pPr>
            <w:r w:rsidRPr="00A603F6">
              <w:rPr>
                <w:rFonts w:ascii="Calibri" w:hAnsi="Calibri"/>
                <w:color w:val="000000"/>
                <w:sz w:val="22"/>
                <w:szCs w:val="22"/>
              </w:rPr>
              <w:t>Admin Assist</w:t>
            </w:r>
          </w:p>
        </w:tc>
      </w:tr>
      <w:tr w:rsidR="008D0E8B" w:rsidRPr="00A603F6" w:rsidTr="00A603F6">
        <w:trPr>
          <w:trHeight w:val="300"/>
        </w:trPr>
        <w:tc>
          <w:tcPr>
            <w:tcW w:w="2420" w:type="dxa"/>
            <w:shd w:val="clear" w:color="auto" w:fill="auto"/>
            <w:noWrap/>
            <w:vAlign w:val="bottom"/>
            <w:hideMark/>
          </w:tcPr>
          <w:p w:rsidR="008D0E8B" w:rsidRPr="00A603F6" w:rsidRDefault="008D0E8B" w:rsidP="00A603F6">
            <w:pPr>
              <w:rPr>
                <w:rFonts w:ascii="Calibri" w:hAnsi="Calibri"/>
                <w:color w:val="000000"/>
                <w:sz w:val="22"/>
                <w:szCs w:val="22"/>
              </w:rPr>
            </w:pPr>
          </w:p>
        </w:tc>
        <w:tc>
          <w:tcPr>
            <w:tcW w:w="2080" w:type="dxa"/>
            <w:shd w:val="clear" w:color="auto" w:fill="auto"/>
            <w:noWrap/>
            <w:vAlign w:val="bottom"/>
            <w:hideMark/>
          </w:tcPr>
          <w:p w:rsidR="008D0E8B" w:rsidRPr="00A603F6" w:rsidRDefault="008D0E8B" w:rsidP="00A603F6">
            <w:pPr>
              <w:rPr>
                <w:rFonts w:ascii="Calibri" w:hAnsi="Calibri"/>
                <w:color w:val="000000"/>
                <w:sz w:val="22"/>
                <w:szCs w:val="22"/>
              </w:rPr>
            </w:pPr>
          </w:p>
        </w:tc>
        <w:tc>
          <w:tcPr>
            <w:tcW w:w="2180" w:type="dxa"/>
            <w:shd w:val="clear" w:color="auto" w:fill="auto"/>
            <w:noWrap/>
            <w:vAlign w:val="bottom"/>
            <w:hideMark/>
          </w:tcPr>
          <w:p w:rsidR="008D0E8B" w:rsidRPr="00A603F6" w:rsidRDefault="008D0E8B" w:rsidP="0029698D">
            <w:pPr>
              <w:rPr>
                <w:rFonts w:ascii="Calibri" w:hAnsi="Calibri"/>
                <w:color w:val="000000"/>
                <w:sz w:val="22"/>
                <w:szCs w:val="22"/>
              </w:rPr>
            </w:pPr>
            <w:r>
              <w:rPr>
                <w:rFonts w:ascii="Calibri" w:hAnsi="Calibri"/>
                <w:color w:val="000000"/>
                <w:sz w:val="22"/>
                <w:szCs w:val="22"/>
              </w:rPr>
              <w:t>Rojas, Moises</w:t>
            </w:r>
          </w:p>
        </w:tc>
        <w:tc>
          <w:tcPr>
            <w:tcW w:w="2080" w:type="dxa"/>
            <w:shd w:val="clear" w:color="auto" w:fill="auto"/>
            <w:noWrap/>
            <w:vAlign w:val="bottom"/>
            <w:hideMark/>
          </w:tcPr>
          <w:p w:rsidR="008D0E8B" w:rsidRPr="00A603F6" w:rsidRDefault="008D0E8B" w:rsidP="0029698D">
            <w:pPr>
              <w:rPr>
                <w:rFonts w:ascii="Calibri" w:hAnsi="Calibri"/>
                <w:color w:val="000000"/>
                <w:sz w:val="22"/>
                <w:szCs w:val="22"/>
              </w:rPr>
            </w:pPr>
            <w:r>
              <w:rPr>
                <w:rFonts w:ascii="Calibri" w:hAnsi="Calibri"/>
                <w:color w:val="000000"/>
                <w:sz w:val="22"/>
                <w:szCs w:val="22"/>
              </w:rPr>
              <w:t>Logistics</w:t>
            </w:r>
          </w:p>
        </w:tc>
      </w:tr>
      <w:tr w:rsidR="008D0E8B" w:rsidRPr="00A603F6" w:rsidTr="00A603F6">
        <w:trPr>
          <w:trHeight w:val="300"/>
        </w:trPr>
        <w:tc>
          <w:tcPr>
            <w:tcW w:w="2420" w:type="dxa"/>
            <w:shd w:val="clear" w:color="auto" w:fill="auto"/>
            <w:noWrap/>
            <w:vAlign w:val="bottom"/>
            <w:hideMark/>
          </w:tcPr>
          <w:p w:rsidR="008D0E8B" w:rsidRPr="00A603F6" w:rsidRDefault="008D0E8B" w:rsidP="00A603F6">
            <w:pPr>
              <w:rPr>
                <w:rFonts w:ascii="Calibri" w:hAnsi="Calibri"/>
                <w:color w:val="000000"/>
                <w:sz w:val="22"/>
                <w:szCs w:val="22"/>
              </w:rPr>
            </w:pPr>
          </w:p>
        </w:tc>
        <w:tc>
          <w:tcPr>
            <w:tcW w:w="2080" w:type="dxa"/>
            <w:shd w:val="clear" w:color="auto" w:fill="auto"/>
            <w:noWrap/>
            <w:vAlign w:val="bottom"/>
            <w:hideMark/>
          </w:tcPr>
          <w:p w:rsidR="008D0E8B" w:rsidRPr="00A603F6" w:rsidRDefault="008D0E8B" w:rsidP="00A603F6">
            <w:pPr>
              <w:rPr>
                <w:rFonts w:ascii="Calibri" w:hAnsi="Calibri"/>
                <w:color w:val="000000"/>
                <w:sz w:val="22"/>
                <w:szCs w:val="22"/>
              </w:rPr>
            </w:pPr>
          </w:p>
        </w:tc>
        <w:tc>
          <w:tcPr>
            <w:tcW w:w="2180" w:type="dxa"/>
            <w:shd w:val="clear" w:color="auto" w:fill="auto"/>
            <w:noWrap/>
            <w:vAlign w:val="bottom"/>
            <w:hideMark/>
          </w:tcPr>
          <w:p w:rsidR="008D0E8B" w:rsidRPr="00A603F6" w:rsidRDefault="008D0E8B" w:rsidP="0029698D">
            <w:pPr>
              <w:rPr>
                <w:rFonts w:ascii="Calibri" w:hAnsi="Calibri"/>
                <w:color w:val="000000"/>
                <w:sz w:val="22"/>
                <w:szCs w:val="22"/>
              </w:rPr>
            </w:pPr>
            <w:r w:rsidRPr="00A603F6">
              <w:rPr>
                <w:rFonts w:ascii="Calibri" w:hAnsi="Calibri"/>
                <w:color w:val="000000"/>
                <w:sz w:val="22"/>
                <w:szCs w:val="22"/>
              </w:rPr>
              <w:t>Zambrano</w:t>
            </w:r>
            <w:r>
              <w:rPr>
                <w:rFonts w:ascii="Calibri" w:hAnsi="Calibri"/>
                <w:color w:val="000000"/>
                <w:sz w:val="22"/>
                <w:szCs w:val="22"/>
              </w:rPr>
              <w:t>,</w:t>
            </w:r>
            <w:r w:rsidRPr="00A603F6">
              <w:rPr>
                <w:rFonts w:ascii="Calibri" w:hAnsi="Calibri"/>
                <w:color w:val="000000"/>
                <w:sz w:val="22"/>
                <w:szCs w:val="22"/>
              </w:rPr>
              <w:t xml:space="preserve"> Natalia</w:t>
            </w:r>
          </w:p>
        </w:tc>
        <w:tc>
          <w:tcPr>
            <w:tcW w:w="2080" w:type="dxa"/>
            <w:shd w:val="clear" w:color="auto" w:fill="auto"/>
            <w:noWrap/>
            <w:vAlign w:val="bottom"/>
            <w:hideMark/>
          </w:tcPr>
          <w:p w:rsidR="008D0E8B" w:rsidRPr="00A603F6" w:rsidRDefault="008D0E8B" w:rsidP="0029698D">
            <w:pPr>
              <w:rPr>
                <w:rFonts w:ascii="Calibri" w:hAnsi="Calibri"/>
                <w:color w:val="000000"/>
                <w:sz w:val="22"/>
                <w:szCs w:val="22"/>
              </w:rPr>
            </w:pPr>
            <w:r>
              <w:rPr>
                <w:rFonts w:ascii="Calibri" w:hAnsi="Calibri"/>
                <w:color w:val="000000"/>
                <w:sz w:val="22"/>
                <w:szCs w:val="22"/>
              </w:rPr>
              <w:t>Electrical Engineer</w:t>
            </w:r>
          </w:p>
        </w:tc>
      </w:tr>
      <w:tr w:rsidR="008D0E8B" w:rsidRPr="00A603F6" w:rsidTr="00A603F6">
        <w:trPr>
          <w:trHeight w:val="300"/>
        </w:trPr>
        <w:tc>
          <w:tcPr>
            <w:tcW w:w="2420" w:type="dxa"/>
            <w:shd w:val="clear" w:color="auto" w:fill="auto"/>
            <w:noWrap/>
            <w:vAlign w:val="bottom"/>
            <w:hideMark/>
          </w:tcPr>
          <w:p w:rsidR="008D0E8B" w:rsidRPr="00A603F6" w:rsidRDefault="008D0E8B" w:rsidP="00A603F6">
            <w:pPr>
              <w:rPr>
                <w:rFonts w:ascii="Calibri" w:hAnsi="Calibri"/>
                <w:color w:val="000000"/>
                <w:sz w:val="22"/>
                <w:szCs w:val="22"/>
              </w:rPr>
            </w:pPr>
          </w:p>
        </w:tc>
        <w:tc>
          <w:tcPr>
            <w:tcW w:w="2080" w:type="dxa"/>
            <w:shd w:val="clear" w:color="auto" w:fill="auto"/>
            <w:noWrap/>
            <w:vAlign w:val="bottom"/>
            <w:hideMark/>
          </w:tcPr>
          <w:p w:rsidR="008D0E8B" w:rsidRPr="00A603F6" w:rsidRDefault="008D0E8B" w:rsidP="00A603F6">
            <w:pPr>
              <w:rPr>
                <w:rFonts w:ascii="Calibri" w:hAnsi="Calibri"/>
                <w:color w:val="000000"/>
                <w:sz w:val="22"/>
                <w:szCs w:val="22"/>
              </w:rPr>
            </w:pPr>
          </w:p>
        </w:tc>
        <w:tc>
          <w:tcPr>
            <w:tcW w:w="2180" w:type="dxa"/>
            <w:shd w:val="clear" w:color="auto" w:fill="auto"/>
            <w:noWrap/>
            <w:vAlign w:val="bottom"/>
            <w:hideMark/>
          </w:tcPr>
          <w:p w:rsidR="008D0E8B" w:rsidRPr="00A603F6" w:rsidRDefault="008D0E8B" w:rsidP="0029698D">
            <w:pPr>
              <w:rPr>
                <w:rFonts w:ascii="Calibri" w:hAnsi="Calibri"/>
                <w:color w:val="000000"/>
                <w:sz w:val="22"/>
                <w:szCs w:val="22"/>
              </w:rPr>
            </w:pPr>
            <w:r w:rsidRPr="00A603F6">
              <w:rPr>
                <w:rFonts w:ascii="Calibri" w:hAnsi="Calibri"/>
                <w:color w:val="000000"/>
                <w:sz w:val="22"/>
                <w:szCs w:val="22"/>
              </w:rPr>
              <w:t>Alvarez</w:t>
            </w:r>
            <w:r>
              <w:rPr>
                <w:rFonts w:ascii="Calibri" w:hAnsi="Calibri"/>
                <w:color w:val="000000"/>
                <w:sz w:val="22"/>
                <w:szCs w:val="22"/>
              </w:rPr>
              <w:t>,</w:t>
            </w:r>
            <w:r w:rsidRPr="00A603F6">
              <w:rPr>
                <w:rFonts w:ascii="Calibri" w:hAnsi="Calibri"/>
                <w:color w:val="000000"/>
                <w:sz w:val="22"/>
                <w:szCs w:val="22"/>
              </w:rPr>
              <w:t xml:space="preserve"> Josbett</w:t>
            </w:r>
          </w:p>
        </w:tc>
        <w:tc>
          <w:tcPr>
            <w:tcW w:w="2080" w:type="dxa"/>
            <w:shd w:val="clear" w:color="auto" w:fill="auto"/>
            <w:noWrap/>
            <w:vAlign w:val="bottom"/>
            <w:hideMark/>
          </w:tcPr>
          <w:p w:rsidR="008D0E8B" w:rsidRPr="00A603F6" w:rsidRDefault="008D0E8B" w:rsidP="0029698D">
            <w:pPr>
              <w:rPr>
                <w:rFonts w:ascii="Calibri" w:hAnsi="Calibri"/>
                <w:color w:val="000000"/>
                <w:sz w:val="22"/>
                <w:szCs w:val="22"/>
              </w:rPr>
            </w:pPr>
            <w:r w:rsidRPr="00A603F6">
              <w:rPr>
                <w:rFonts w:ascii="Calibri" w:hAnsi="Calibri"/>
                <w:color w:val="000000"/>
                <w:sz w:val="22"/>
                <w:szCs w:val="22"/>
              </w:rPr>
              <w:t>Translator</w:t>
            </w:r>
          </w:p>
        </w:tc>
      </w:tr>
      <w:tr w:rsidR="008D0E8B" w:rsidRPr="00A603F6" w:rsidTr="00A603F6">
        <w:trPr>
          <w:trHeight w:val="300"/>
        </w:trPr>
        <w:tc>
          <w:tcPr>
            <w:tcW w:w="2420" w:type="dxa"/>
            <w:shd w:val="clear" w:color="auto" w:fill="auto"/>
            <w:noWrap/>
            <w:vAlign w:val="bottom"/>
            <w:hideMark/>
          </w:tcPr>
          <w:p w:rsidR="008D0E8B" w:rsidRPr="00A603F6" w:rsidRDefault="008D0E8B" w:rsidP="00A603F6">
            <w:pPr>
              <w:rPr>
                <w:rFonts w:ascii="Calibri" w:hAnsi="Calibri"/>
                <w:color w:val="000000"/>
                <w:sz w:val="22"/>
                <w:szCs w:val="22"/>
              </w:rPr>
            </w:pPr>
          </w:p>
        </w:tc>
        <w:tc>
          <w:tcPr>
            <w:tcW w:w="2080" w:type="dxa"/>
            <w:shd w:val="clear" w:color="auto" w:fill="auto"/>
            <w:noWrap/>
            <w:vAlign w:val="bottom"/>
            <w:hideMark/>
          </w:tcPr>
          <w:p w:rsidR="008D0E8B" w:rsidRPr="00A603F6" w:rsidRDefault="008D0E8B" w:rsidP="00A603F6">
            <w:pPr>
              <w:rPr>
                <w:rFonts w:ascii="Calibri" w:hAnsi="Calibri"/>
                <w:color w:val="000000"/>
                <w:sz w:val="22"/>
                <w:szCs w:val="22"/>
              </w:rPr>
            </w:pPr>
          </w:p>
        </w:tc>
        <w:tc>
          <w:tcPr>
            <w:tcW w:w="2180" w:type="dxa"/>
            <w:shd w:val="clear" w:color="auto" w:fill="auto"/>
            <w:noWrap/>
            <w:vAlign w:val="bottom"/>
            <w:hideMark/>
          </w:tcPr>
          <w:p w:rsidR="008D0E8B" w:rsidRPr="00A603F6" w:rsidRDefault="008D0E8B" w:rsidP="0029698D">
            <w:pPr>
              <w:rPr>
                <w:rFonts w:ascii="Calibri" w:hAnsi="Calibri"/>
                <w:color w:val="000000"/>
                <w:sz w:val="22"/>
                <w:szCs w:val="22"/>
              </w:rPr>
            </w:pPr>
            <w:r w:rsidRPr="00A603F6">
              <w:rPr>
                <w:rFonts w:ascii="Calibri" w:hAnsi="Calibri"/>
                <w:color w:val="000000"/>
                <w:sz w:val="22"/>
                <w:szCs w:val="22"/>
              </w:rPr>
              <w:t>Jansen Teodoro</w:t>
            </w:r>
          </w:p>
        </w:tc>
        <w:tc>
          <w:tcPr>
            <w:tcW w:w="2080" w:type="dxa"/>
            <w:shd w:val="clear" w:color="auto" w:fill="auto"/>
            <w:noWrap/>
            <w:vAlign w:val="bottom"/>
            <w:hideMark/>
          </w:tcPr>
          <w:p w:rsidR="008D0E8B" w:rsidRPr="00A603F6" w:rsidRDefault="008D0E8B" w:rsidP="0029698D">
            <w:pPr>
              <w:rPr>
                <w:rFonts w:ascii="Calibri" w:hAnsi="Calibri"/>
                <w:color w:val="000000"/>
                <w:sz w:val="22"/>
                <w:szCs w:val="22"/>
              </w:rPr>
            </w:pPr>
            <w:r w:rsidRPr="00A603F6">
              <w:rPr>
                <w:rFonts w:ascii="Calibri" w:hAnsi="Calibri"/>
                <w:color w:val="000000"/>
                <w:sz w:val="22"/>
                <w:szCs w:val="22"/>
              </w:rPr>
              <w:t>Translator</w:t>
            </w:r>
          </w:p>
        </w:tc>
      </w:tr>
      <w:tr w:rsidR="008D0E8B" w:rsidRPr="00A603F6" w:rsidTr="00B44B3F">
        <w:trPr>
          <w:trHeight w:val="300"/>
        </w:trPr>
        <w:tc>
          <w:tcPr>
            <w:tcW w:w="2420" w:type="dxa"/>
            <w:shd w:val="clear" w:color="auto" w:fill="auto"/>
            <w:noWrap/>
            <w:vAlign w:val="bottom"/>
            <w:hideMark/>
          </w:tcPr>
          <w:p w:rsidR="008D0E8B" w:rsidRPr="00A603F6" w:rsidRDefault="008D0E8B" w:rsidP="00A603F6">
            <w:pPr>
              <w:rPr>
                <w:rFonts w:ascii="Calibri" w:hAnsi="Calibri"/>
                <w:color w:val="000000"/>
                <w:sz w:val="22"/>
                <w:szCs w:val="22"/>
              </w:rPr>
            </w:pPr>
          </w:p>
        </w:tc>
        <w:tc>
          <w:tcPr>
            <w:tcW w:w="2080" w:type="dxa"/>
            <w:shd w:val="clear" w:color="auto" w:fill="auto"/>
            <w:noWrap/>
            <w:vAlign w:val="bottom"/>
            <w:hideMark/>
          </w:tcPr>
          <w:p w:rsidR="008D0E8B" w:rsidRPr="00A603F6" w:rsidRDefault="008D0E8B" w:rsidP="00A603F6">
            <w:pPr>
              <w:rPr>
                <w:rFonts w:ascii="Calibri" w:hAnsi="Calibri"/>
                <w:color w:val="000000"/>
                <w:sz w:val="22"/>
                <w:szCs w:val="22"/>
              </w:rPr>
            </w:pPr>
          </w:p>
        </w:tc>
        <w:tc>
          <w:tcPr>
            <w:tcW w:w="2180" w:type="dxa"/>
            <w:shd w:val="clear" w:color="auto" w:fill="auto"/>
            <w:noWrap/>
            <w:vAlign w:val="center"/>
            <w:hideMark/>
          </w:tcPr>
          <w:p w:rsidR="008D0E8B" w:rsidRPr="00975F6F" w:rsidRDefault="008D0E8B" w:rsidP="0029698D">
            <w:pPr>
              <w:rPr>
                <w:rFonts w:ascii="Calibri" w:hAnsi="Calibri"/>
                <w:color w:val="000000"/>
              </w:rPr>
            </w:pPr>
            <w:r>
              <w:rPr>
                <w:rFonts w:ascii="Calibri" w:hAnsi="Calibri"/>
                <w:color w:val="000000"/>
              </w:rPr>
              <w:t>Monasterios, O</w:t>
            </w:r>
          </w:p>
        </w:tc>
        <w:tc>
          <w:tcPr>
            <w:tcW w:w="2080" w:type="dxa"/>
            <w:shd w:val="clear" w:color="auto" w:fill="auto"/>
            <w:noWrap/>
            <w:vAlign w:val="center"/>
            <w:hideMark/>
          </w:tcPr>
          <w:p w:rsidR="008D0E8B" w:rsidRPr="00975F6F" w:rsidRDefault="008D0E8B" w:rsidP="0029698D">
            <w:pPr>
              <w:rPr>
                <w:rFonts w:ascii="Calibri" w:hAnsi="Calibri"/>
                <w:color w:val="000000"/>
              </w:rPr>
            </w:pPr>
            <w:r>
              <w:rPr>
                <w:rFonts w:ascii="Calibri" w:hAnsi="Calibri"/>
                <w:color w:val="000000"/>
              </w:rPr>
              <w:t>Safety ( Local)</w:t>
            </w:r>
          </w:p>
        </w:tc>
      </w:tr>
      <w:tr w:rsidR="009C107A" w:rsidRPr="00A603F6" w:rsidTr="00A603F6">
        <w:trPr>
          <w:trHeight w:val="300"/>
        </w:trPr>
        <w:tc>
          <w:tcPr>
            <w:tcW w:w="2420" w:type="dxa"/>
            <w:shd w:val="clear" w:color="auto" w:fill="auto"/>
            <w:noWrap/>
            <w:vAlign w:val="bottom"/>
            <w:hideMark/>
          </w:tcPr>
          <w:p w:rsidR="009C107A" w:rsidRPr="00A603F6" w:rsidRDefault="009C107A" w:rsidP="00A603F6">
            <w:pPr>
              <w:rPr>
                <w:rFonts w:ascii="Calibri" w:hAnsi="Calibri"/>
                <w:color w:val="000000"/>
                <w:sz w:val="22"/>
                <w:szCs w:val="22"/>
              </w:rPr>
            </w:pPr>
          </w:p>
        </w:tc>
        <w:tc>
          <w:tcPr>
            <w:tcW w:w="2080" w:type="dxa"/>
            <w:shd w:val="clear" w:color="auto" w:fill="auto"/>
            <w:noWrap/>
            <w:vAlign w:val="bottom"/>
            <w:hideMark/>
          </w:tcPr>
          <w:p w:rsidR="009C107A" w:rsidRPr="00A603F6" w:rsidRDefault="009C107A" w:rsidP="00A603F6">
            <w:pPr>
              <w:rPr>
                <w:rFonts w:ascii="Calibri" w:hAnsi="Calibri"/>
                <w:color w:val="000000"/>
                <w:sz w:val="22"/>
                <w:szCs w:val="22"/>
              </w:rPr>
            </w:pPr>
          </w:p>
        </w:tc>
        <w:tc>
          <w:tcPr>
            <w:tcW w:w="2180" w:type="dxa"/>
            <w:shd w:val="clear" w:color="auto" w:fill="auto"/>
            <w:noWrap/>
            <w:vAlign w:val="bottom"/>
            <w:hideMark/>
          </w:tcPr>
          <w:p w:rsidR="009C107A" w:rsidRPr="00A603F6" w:rsidRDefault="009C107A" w:rsidP="00831F51">
            <w:pPr>
              <w:rPr>
                <w:rFonts w:ascii="Calibri" w:hAnsi="Calibri"/>
                <w:color w:val="000000"/>
                <w:sz w:val="22"/>
                <w:szCs w:val="22"/>
              </w:rPr>
            </w:pPr>
          </w:p>
        </w:tc>
        <w:tc>
          <w:tcPr>
            <w:tcW w:w="2080" w:type="dxa"/>
            <w:shd w:val="clear" w:color="auto" w:fill="auto"/>
            <w:noWrap/>
            <w:vAlign w:val="bottom"/>
            <w:hideMark/>
          </w:tcPr>
          <w:p w:rsidR="009C107A" w:rsidRPr="00A603F6" w:rsidRDefault="009C107A" w:rsidP="00831F51">
            <w:pPr>
              <w:rPr>
                <w:rFonts w:ascii="Calibri" w:hAnsi="Calibri"/>
                <w:color w:val="000000"/>
                <w:sz w:val="22"/>
                <w:szCs w:val="22"/>
              </w:rPr>
            </w:pPr>
          </w:p>
        </w:tc>
      </w:tr>
      <w:tr w:rsidR="009C107A" w:rsidRPr="00A603F6" w:rsidTr="00A603F6">
        <w:trPr>
          <w:trHeight w:val="300"/>
        </w:trPr>
        <w:tc>
          <w:tcPr>
            <w:tcW w:w="2420" w:type="dxa"/>
            <w:shd w:val="clear" w:color="auto" w:fill="auto"/>
            <w:noWrap/>
            <w:vAlign w:val="bottom"/>
            <w:hideMark/>
          </w:tcPr>
          <w:p w:rsidR="009C107A" w:rsidRPr="00A603F6" w:rsidRDefault="009C107A" w:rsidP="00A603F6">
            <w:pPr>
              <w:rPr>
                <w:rFonts w:ascii="Calibri" w:hAnsi="Calibri"/>
                <w:color w:val="000000"/>
                <w:sz w:val="22"/>
                <w:szCs w:val="22"/>
              </w:rPr>
            </w:pPr>
          </w:p>
        </w:tc>
        <w:tc>
          <w:tcPr>
            <w:tcW w:w="2080" w:type="dxa"/>
            <w:shd w:val="clear" w:color="auto" w:fill="auto"/>
            <w:noWrap/>
            <w:vAlign w:val="bottom"/>
            <w:hideMark/>
          </w:tcPr>
          <w:p w:rsidR="009C107A" w:rsidRPr="00A603F6" w:rsidRDefault="009C107A" w:rsidP="00A603F6">
            <w:pPr>
              <w:rPr>
                <w:rFonts w:ascii="Calibri" w:hAnsi="Calibri"/>
                <w:color w:val="000000"/>
                <w:sz w:val="22"/>
                <w:szCs w:val="22"/>
              </w:rPr>
            </w:pPr>
          </w:p>
        </w:tc>
        <w:tc>
          <w:tcPr>
            <w:tcW w:w="2180" w:type="dxa"/>
            <w:shd w:val="clear" w:color="auto" w:fill="auto"/>
            <w:noWrap/>
            <w:vAlign w:val="bottom"/>
            <w:hideMark/>
          </w:tcPr>
          <w:p w:rsidR="009C107A" w:rsidRPr="00A603F6" w:rsidRDefault="009C107A" w:rsidP="00831F51">
            <w:pPr>
              <w:rPr>
                <w:rFonts w:ascii="Calibri" w:hAnsi="Calibri"/>
                <w:color w:val="000000"/>
                <w:sz w:val="22"/>
                <w:szCs w:val="22"/>
              </w:rPr>
            </w:pPr>
          </w:p>
        </w:tc>
        <w:tc>
          <w:tcPr>
            <w:tcW w:w="2080" w:type="dxa"/>
            <w:shd w:val="clear" w:color="auto" w:fill="auto"/>
            <w:noWrap/>
            <w:vAlign w:val="bottom"/>
            <w:hideMark/>
          </w:tcPr>
          <w:p w:rsidR="009C107A" w:rsidRPr="00A603F6" w:rsidRDefault="009C107A" w:rsidP="00831F51">
            <w:pPr>
              <w:rPr>
                <w:rFonts w:ascii="Calibri" w:hAnsi="Calibri"/>
                <w:color w:val="000000"/>
                <w:sz w:val="22"/>
                <w:szCs w:val="22"/>
              </w:rPr>
            </w:pPr>
          </w:p>
        </w:tc>
      </w:tr>
      <w:tr w:rsidR="009C107A" w:rsidRPr="00A603F6" w:rsidTr="00A603F6">
        <w:trPr>
          <w:trHeight w:val="300"/>
        </w:trPr>
        <w:tc>
          <w:tcPr>
            <w:tcW w:w="2420" w:type="dxa"/>
            <w:shd w:val="clear" w:color="auto" w:fill="auto"/>
            <w:noWrap/>
            <w:vAlign w:val="bottom"/>
            <w:hideMark/>
          </w:tcPr>
          <w:p w:rsidR="009C107A" w:rsidRPr="00A603F6" w:rsidRDefault="009C107A" w:rsidP="00A603F6">
            <w:pPr>
              <w:rPr>
                <w:rFonts w:ascii="Calibri" w:hAnsi="Calibri"/>
                <w:color w:val="000000"/>
                <w:sz w:val="22"/>
                <w:szCs w:val="22"/>
              </w:rPr>
            </w:pPr>
          </w:p>
        </w:tc>
        <w:tc>
          <w:tcPr>
            <w:tcW w:w="2080" w:type="dxa"/>
            <w:shd w:val="clear" w:color="auto" w:fill="auto"/>
            <w:noWrap/>
            <w:vAlign w:val="bottom"/>
            <w:hideMark/>
          </w:tcPr>
          <w:p w:rsidR="009C107A" w:rsidRPr="00A603F6" w:rsidRDefault="009C107A" w:rsidP="00A603F6">
            <w:pPr>
              <w:rPr>
                <w:rFonts w:ascii="Calibri" w:hAnsi="Calibri"/>
                <w:color w:val="000000"/>
                <w:sz w:val="22"/>
                <w:szCs w:val="22"/>
              </w:rPr>
            </w:pPr>
          </w:p>
        </w:tc>
        <w:tc>
          <w:tcPr>
            <w:tcW w:w="2180" w:type="dxa"/>
            <w:shd w:val="clear" w:color="auto" w:fill="auto"/>
            <w:noWrap/>
            <w:vAlign w:val="bottom"/>
            <w:hideMark/>
          </w:tcPr>
          <w:p w:rsidR="009C107A" w:rsidRPr="00A603F6" w:rsidRDefault="009C107A" w:rsidP="00A603F6">
            <w:pPr>
              <w:rPr>
                <w:rFonts w:ascii="Calibri" w:hAnsi="Calibri"/>
                <w:color w:val="000000"/>
                <w:sz w:val="22"/>
                <w:szCs w:val="22"/>
              </w:rPr>
            </w:pPr>
          </w:p>
        </w:tc>
        <w:tc>
          <w:tcPr>
            <w:tcW w:w="2080" w:type="dxa"/>
            <w:shd w:val="clear" w:color="auto" w:fill="auto"/>
            <w:noWrap/>
            <w:vAlign w:val="bottom"/>
            <w:hideMark/>
          </w:tcPr>
          <w:p w:rsidR="009C107A" w:rsidRPr="00A603F6" w:rsidRDefault="009C107A" w:rsidP="00A603F6">
            <w:pPr>
              <w:rPr>
                <w:rFonts w:ascii="Calibri" w:hAnsi="Calibri"/>
                <w:color w:val="000000"/>
                <w:sz w:val="22"/>
                <w:szCs w:val="22"/>
              </w:rPr>
            </w:pPr>
          </w:p>
        </w:tc>
      </w:tr>
    </w:tbl>
    <w:p w:rsidR="003365D4" w:rsidRDefault="003365D4" w:rsidP="003365D4">
      <w:pPr>
        <w:pStyle w:val="Default"/>
      </w:pPr>
    </w:p>
    <w:p w:rsidR="00A603F6" w:rsidRDefault="00A603F6" w:rsidP="003365D4">
      <w:pPr>
        <w:pStyle w:val="Default"/>
      </w:pPr>
    </w:p>
    <w:p w:rsidR="00A603F6" w:rsidRDefault="00A603F6" w:rsidP="003365D4">
      <w:pPr>
        <w:pStyle w:val="Default"/>
      </w:pPr>
    </w:p>
    <w:p w:rsidR="00A603F6" w:rsidRDefault="00A603F6" w:rsidP="003365D4">
      <w:pPr>
        <w:pStyle w:val="Default"/>
      </w:pPr>
    </w:p>
    <w:p w:rsidR="00A603F6" w:rsidRDefault="00A603F6" w:rsidP="003365D4">
      <w:pPr>
        <w:pStyle w:val="Default"/>
      </w:pPr>
    </w:p>
    <w:p w:rsidR="00A603F6" w:rsidRDefault="00A603F6" w:rsidP="003365D4">
      <w:pPr>
        <w:pStyle w:val="Default"/>
      </w:pPr>
    </w:p>
    <w:p w:rsidR="00A603F6" w:rsidRDefault="00A603F6" w:rsidP="003365D4">
      <w:pPr>
        <w:pStyle w:val="Default"/>
      </w:pPr>
    </w:p>
    <w:p w:rsidR="00A603F6" w:rsidRDefault="00A603F6" w:rsidP="003365D4">
      <w:pPr>
        <w:pStyle w:val="Default"/>
      </w:pPr>
    </w:p>
    <w:p w:rsidR="00A603F6" w:rsidRDefault="00A603F6" w:rsidP="003365D4">
      <w:pPr>
        <w:pStyle w:val="Default"/>
      </w:pPr>
    </w:p>
    <w:p w:rsidR="00A603F6" w:rsidRDefault="00A603F6" w:rsidP="003365D4">
      <w:pPr>
        <w:pStyle w:val="Default"/>
      </w:pPr>
    </w:p>
    <w:p w:rsidR="00A603F6" w:rsidRDefault="00A603F6" w:rsidP="003365D4">
      <w:pPr>
        <w:pStyle w:val="Default"/>
      </w:pPr>
    </w:p>
    <w:p w:rsidR="00A603F6" w:rsidRDefault="00A603F6" w:rsidP="003365D4">
      <w:pPr>
        <w:pStyle w:val="Default"/>
      </w:pPr>
    </w:p>
    <w:p w:rsidR="00A603F6" w:rsidRDefault="00A603F6" w:rsidP="003365D4">
      <w:pPr>
        <w:pStyle w:val="Default"/>
      </w:pPr>
    </w:p>
    <w:p w:rsidR="00A603F6" w:rsidRDefault="00A603F6" w:rsidP="003365D4">
      <w:pPr>
        <w:pStyle w:val="Default"/>
      </w:pPr>
    </w:p>
    <w:p w:rsidR="00A603F6" w:rsidRDefault="00A603F6" w:rsidP="003365D4">
      <w:pPr>
        <w:pStyle w:val="Default"/>
      </w:pPr>
    </w:p>
    <w:p w:rsidR="00A603F6" w:rsidRDefault="00A603F6" w:rsidP="003365D4">
      <w:pPr>
        <w:pStyle w:val="Default"/>
      </w:pPr>
    </w:p>
    <w:p w:rsidR="00A603F6" w:rsidRDefault="00A603F6" w:rsidP="003365D4">
      <w:pPr>
        <w:pStyle w:val="Default"/>
      </w:pPr>
    </w:p>
    <w:p w:rsidR="000D4560" w:rsidRPr="003365D4" w:rsidRDefault="000D4560" w:rsidP="003365D4">
      <w:pPr>
        <w:pStyle w:val="Default"/>
      </w:pPr>
    </w:p>
    <w:p w:rsidR="007B2EDE" w:rsidRPr="00A603F6" w:rsidRDefault="007B2EDE" w:rsidP="00A603F6">
      <w:pPr>
        <w:pStyle w:val="CM18"/>
        <w:numPr>
          <w:ilvl w:val="1"/>
          <w:numId w:val="9"/>
        </w:numPr>
        <w:spacing w:after="214" w:line="276" w:lineRule="atLeast"/>
        <w:rPr>
          <w:rFonts w:ascii="Times New Roman" w:hAnsi="Times New Roman"/>
          <w:b/>
          <w:bCs/>
          <w:u w:val="single"/>
        </w:rPr>
      </w:pPr>
      <w:r w:rsidRPr="00A603F6">
        <w:rPr>
          <w:rFonts w:ascii="Times New Roman" w:hAnsi="Times New Roman"/>
          <w:b/>
          <w:bCs/>
          <w:u w:val="single"/>
        </w:rPr>
        <w:t xml:space="preserve">Weekly Accomplishments </w:t>
      </w:r>
    </w:p>
    <w:p w:rsidR="00F0672E" w:rsidRDefault="008F4932" w:rsidP="00F0672E">
      <w:pPr>
        <w:pStyle w:val="Default"/>
        <w:numPr>
          <w:ilvl w:val="2"/>
          <w:numId w:val="13"/>
        </w:numPr>
      </w:pPr>
      <w:r>
        <w:t xml:space="preserve">GT 100 </w:t>
      </w:r>
      <w:r w:rsidR="00F0672E">
        <w:t>Oily Water Tank Foundation Complete</w:t>
      </w:r>
    </w:p>
    <w:p w:rsidR="0029543B" w:rsidRDefault="0029543B" w:rsidP="00F0672E">
      <w:pPr>
        <w:pStyle w:val="Default"/>
        <w:numPr>
          <w:ilvl w:val="2"/>
          <w:numId w:val="13"/>
        </w:numPr>
      </w:pPr>
      <w:r>
        <w:t>GT</w:t>
      </w:r>
      <w:r w:rsidR="008B50CB">
        <w:t xml:space="preserve"> 100 </w:t>
      </w:r>
      <w:r w:rsidR="00F0672E">
        <w:t>Oily Water Separator Foundation Complete</w:t>
      </w:r>
    </w:p>
    <w:p w:rsidR="003F2424" w:rsidRDefault="003F2424" w:rsidP="00F0672E">
      <w:pPr>
        <w:pStyle w:val="Default"/>
        <w:numPr>
          <w:ilvl w:val="2"/>
          <w:numId w:val="13"/>
        </w:numPr>
      </w:pPr>
      <w:r>
        <w:t>GT 100 Site Grading</w:t>
      </w:r>
    </w:p>
    <w:p w:rsidR="0029543B" w:rsidRDefault="0029543B" w:rsidP="0029543B">
      <w:pPr>
        <w:pStyle w:val="Default"/>
        <w:numPr>
          <w:ilvl w:val="2"/>
          <w:numId w:val="13"/>
        </w:numPr>
      </w:pPr>
      <w:r>
        <w:t xml:space="preserve">GT </w:t>
      </w:r>
      <w:r w:rsidR="008D0E8B">
        <w:t>3</w:t>
      </w:r>
      <w:r>
        <w:t xml:space="preserve">00 </w:t>
      </w:r>
      <w:r w:rsidR="00536086">
        <w:t>Complete Cable Tray Racks</w:t>
      </w:r>
    </w:p>
    <w:p w:rsidR="00536086" w:rsidRDefault="009E5C2D" w:rsidP="008D0E8B">
      <w:pPr>
        <w:pStyle w:val="Default"/>
        <w:numPr>
          <w:ilvl w:val="2"/>
          <w:numId w:val="13"/>
        </w:numPr>
      </w:pPr>
      <w:r>
        <w:t xml:space="preserve">GT 300 </w:t>
      </w:r>
      <w:r w:rsidR="003F2424">
        <w:t>Set CO2 Skid</w:t>
      </w:r>
    </w:p>
    <w:p w:rsidR="008D0E8B" w:rsidRDefault="00F0672E" w:rsidP="00536086">
      <w:pPr>
        <w:pStyle w:val="Default"/>
        <w:numPr>
          <w:ilvl w:val="2"/>
          <w:numId w:val="13"/>
        </w:numPr>
      </w:pPr>
      <w:r>
        <w:t xml:space="preserve">GT 300 </w:t>
      </w:r>
      <w:r w:rsidR="008D0E8B">
        <w:t xml:space="preserve">Set </w:t>
      </w:r>
      <w:r>
        <w:t xml:space="preserve">Fogging Skid </w:t>
      </w:r>
    </w:p>
    <w:p w:rsidR="009E5C2D" w:rsidRDefault="009E5C2D" w:rsidP="005426C3">
      <w:pPr>
        <w:pStyle w:val="Default"/>
        <w:numPr>
          <w:ilvl w:val="2"/>
          <w:numId w:val="13"/>
        </w:numPr>
      </w:pPr>
      <w:r>
        <w:t>GT 300 Exhaust Stack – Interior welding</w:t>
      </w:r>
    </w:p>
    <w:p w:rsidR="00F0672E" w:rsidRDefault="00F0672E" w:rsidP="005426C3">
      <w:pPr>
        <w:pStyle w:val="Default"/>
        <w:numPr>
          <w:ilvl w:val="2"/>
          <w:numId w:val="13"/>
        </w:numPr>
      </w:pPr>
      <w:r>
        <w:t xml:space="preserve">GT 300 </w:t>
      </w:r>
      <w:r w:rsidR="003F2424">
        <w:t>Excavate PEECC</w:t>
      </w:r>
    </w:p>
    <w:p w:rsidR="00536086" w:rsidRDefault="00536086" w:rsidP="005426C3">
      <w:pPr>
        <w:pStyle w:val="Default"/>
        <w:numPr>
          <w:ilvl w:val="2"/>
          <w:numId w:val="13"/>
        </w:numPr>
      </w:pPr>
      <w:r>
        <w:t>GT 300 Install piping in the unit ongoing</w:t>
      </w:r>
    </w:p>
    <w:p w:rsidR="004641C0" w:rsidRDefault="002E1A0C" w:rsidP="005426C3">
      <w:pPr>
        <w:pStyle w:val="Default"/>
        <w:numPr>
          <w:ilvl w:val="2"/>
          <w:numId w:val="13"/>
        </w:numPr>
      </w:pPr>
      <w:r>
        <w:t>GT 300 Excavate for water injection skid</w:t>
      </w:r>
      <w:r w:rsidR="004641C0">
        <w:t xml:space="preserve"> </w:t>
      </w:r>
    </w:p>
    <w:p w:rsidR="00536086" w:rsidRDefault="00F22591" w:rsidP="005426C3">
      <w:pPr>
        <w:pStyle w:val="Default"/>
        <w:numPr>
          <w:ilvl w:val="2"/>
          <w:numId w:val="13"/>
        </w:numPr>
      </w:pPr>
      <w:r>
        <w:t>GT 300 Backfill GT</w:t>
      </w:r>
      <w:r w:rsidR="00536086">
        <w:t xml:space="preserve"> foundation to grade ongoing</w:t>
      </w:r>
    </w:p>
    <w:p w:rsidR="009C107A" w:rsidRDefault="009C107A" w:rsidP="005426C3">
      <w:pPr>
        <w:pStyle w:val="Default"/>
        <w:numPr>
          <w:ilvl w:val="2"/>
          <w:numId w:val="13"/>
        </w:numPr>
      </w:pPr>
      <w:r>
        <w:t xml:space="preserve">Duct bank – </w:t>
      </w:r>
      <w:r w:rsidR="00F0672E">
        <w:t>West side of GT 300</w:t>
      </w:r>
    </w:p>
    <w:p w:rsidR="009E5C2D" w:rsidRDefault="009E5C2D" w:rsidP="005426C3">
      <w:pPr>
        <w:pStyle w:val="Default"/>
        <w:numPr>
          <w:ilvl w:val="2"/>
          <w:numId w:val="13"/>
        </w:numPr>
      </w:pPr>
      <w:r>
        <w:t>BO</w:t>
      </w:r>
      <w:r w:rsidR="00F0672E">
        <w:t>P</w:t>
      </w:r>
      <w:r w:rsidR="00536086">
        <w:t xml:space="preserve"> – Fabricating  pipe to gas compressor</w:t>
      </w:r>
    </w:p>
    <w:p w:rsidR="000927FE" w:rsidRDefault="000927FE" w:rsidP="005426C3">
      <w:pPr>
        <w:pStyle w:val="Default"/>
        <w:numPr>
          <w:ilvl w:val="2"/>
          <w:numId w:val="13"/>
        </w:numPr>
      </w:pPr>
      <w:r>
        <w:t xml:space="preserve">BOP </w:t>
      </w:r>
      <w:r w:rsidR="00F0672E">
        <w:t>–</w:t>
      </w:r>
      <w:r>
        <w:t xml:space="preserve"> </w:t>
      </w:r>
      <w:r w:rsidR="00F0672E">
        <w:t xml:space="preserve"> Demin Water Tank – </w:t>
      </w:r>
      <w:r w:rsidR="008D0E8B">
        <w:t>Backfill tank in process</w:t>
      </w:r>
    </w:p>
    <w:p w:rsidR="009E5C2D" w:rsidRDefault="009E5C2D" w:rsidP="005426C3">
      <w:pPr>
        <w:pStyle w:val="Default"/>
        <w:numPr>
          <w:ilvl w:val="2"/>
          <w:numId w:val="13"/>
        </w:numPr>
      </w:pPr>
      <w:r>
        <w:t xml:space="preserve">BOP – </w:t>
      </w:r>
      <w:r w:rsidR="003F2424">
        <w:t>Raw Water T</w:t>
      </w:r>
      <w:r w:rsidR="008B50CB">
        <w:t xml:space="preserve">ank – </w:t>
      </w:r>
      <w:r w:rsidR="008D0E8B">
        <w:t>Setting forms and rebar</w:t>
      </w:r>
    </w:p>
    <w:p w:rsidR="009E5C2D" w:rsidRDefault="008B50CB" w:rsidP="005426C3">
      <w:pPr>
        <w:pStyle w:val="Default"/>
        <w:numPr>
          <w:ilvl w:val="2"/>
          <w:numId w:val="13"/>
        </w:numPr>
      </w:pPr>
      <w:r>
        <w:t>BO</w:t>
      </w:r>
      <w:r w:rsidR="00683975">
        <w:t>P</w:t>
      </w:r>
      <w:r w:rsidR="009E5C2D">
        <w:t xml:space="preserve"> </w:t>
      </w:r>
      <w:r w:rsidR="00E93667">
        <w:t xml:space="preserve">- </w:t>
      </w:r>
      <w:r w:rsidR="003F2424">
        <w:t>Switch Yard Foundations O</w:t>
      </w:r>
      <w:r w:rsidR="009E5C2D">
        <w:t>ngoing</w:t>
      </w:r>
    </w:p>
    <w:p w:rsidR="003F2424" w:rsidRDefault="003F2424" w:rsidP="005426C3">
      <w:pPr>
        <w:pStyle w:val="Default"/>
        <w:numPr>
          <w:ilvl w:val="2"/>
          <w:numId w:val="13"/>
        </w:numPr>
      </w:pPr>
      <w:r>
        <w:t>BOP – Switch Yard Finish grading</w:t>
      </w:r>
    </w:p>
    <w:p w:rsidR="00BD24DC" w:rsidRDefault="00BD24DC" w:rsidP="005426C3">
      <w:pPr>
        <w:pStyle w:val="Default"/>
        <w:numPr>
          <w:ilvl w:val="2"/>
          <w:numId w:val="13"/>
        </w:numPr>
      </w:pPr>
      <w:r>
        <w:t>BOP – Install fire line</w:t>
      </w:r>
      <w:r w:rsidR="008D0E8B">
        <w:t xml:space="preserve"> ongoing</w:t>
      </w:r>
    </w:p>
    <w:p w:rsidR="00BD24DC" w:rsidRDefault="00BD24DC" w:rsidP="005426C3">
      <w:pPr>
        <w:pStyle w:val="Default"/>
        <w:numPr>
          <w:ilvl w:val="2"/>
          <w:numId w:val="13"/>
        </w:numPr>
      </w:pPr>
      <w:r>
        <w:t>BOP -  Install process pipe</w:t>
      </w:r>
      <w:r w:rsidR="008D0E8B">
        <w:t xml:space="preserve"> ongoing</w:t>
      </w:r>
    </w:p>
    <w:p w:rsidR="005831AD" w:rsidRDefault="005831AD" w:rsidP="00536086">
      <w:pPr>
        <w:pStyle w:val="Default"/>
        <w:numPr>
          <w:ilvl w:val="2"/>
          <w:numId w:val="13"/>
        </w:numPr>
      </w:pPr>
    </w:p>
    <w:p w:rsidR="002E1A0C" w:rsidRDefault="002E1A0C" w:rsidP="00536086">
      <w:pPr>
        <w:pStyle w:val="Default"/>
        <w:ind w:left="1080"/>
      </w:pPr>
    </w:p>
    <w:p w:rsidR="00AC73FE" w:rsidRPr="00711167" w:rsidRDefault="00AC73FE" w:rsidP="00AC73FE">
      <w:pPr>
        <w:pStyle w:val="Default"/>
        <w:pageBreakBefore/>
        <w:framePr w:w="3142" w:wrap="auto" w:vAnchor="page" w:hAnchor="page" w:x="1441" w:y="721"/>
        <w:rPr>
          <w:rFonts w:ascii="Times New Roman" w:hAnsi="Times New Roman" w:cs="Times New Roman"/>
          <w:color w:val="auto"/>
        </w:rPr>
      </w:pPr>
    </w:p>
    <w:p w:rsidR="00AC73FE" w:rsidRPr="00711167" w:rsidRDefault="00AC73FE" w:rsidP="000923D4">
      <w:pPr>
        <w:pStyle w:val="CM18"/>
        <w:spacing w:after="255" w:line="276" w:lineRule="atLeast"/>
        <w:rPr>
          <w:rFonts w:ascii="Times New Roman" w:hAnsi="Times New Roman"/>
        </w:rPr>
      </w:pPr>
    </w:p>
    <w:p w:rsidR="007B2EDE" w:rsidRPr="00711167" w:rsidRDefault="00DF5E50">
      <w:pPr>
        <w:pStyle w:val="CM18"/>
        <w:spacing w:after="255" w:line="276" w:lineRule="atLeast"/>
        <w:ind w:left="360" w:hanging="360"/>
        <w:rPr>
          <w:rFonts w:ascii="Times New Roman" w:hAnsi="Times New Roman"/>
        </w:rPr>
      </w:pPr>
      <w:r>
        <w:rPr>
          <w:rFonts w:ascii="Times New Roman" w:hAnsi="Times New Roman"/>
          <w:noProof/>
        </w:rPr>
        <w:drawing>
          <wp:inline distT="0" distB="0" distL="0" distR="0">
            <wp:extent cx="1485900" cy="571500"/>
            <wp:effectExtent l="1905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srcRect/>
                    <a:stretch>
                      <a:fillRect/>
                    </a:stretch>
                  </pic:blipFill>
                  <pic:spPr bwMode="auto">
                    <a:xfrm>
                      <a:off x="0" y="0"/>
                      <a:ext cx="1485900" cy="571500"/>
                    </a:xfrm>
                    <a:prstGeom prst="rect">
                      <a:avLst/>
                    </a:prstGeom>
                    <a:noFill/>
                    <a:ln w="9525">
                      <a:noFill/>
                      <a:miter lim="800000"/>
                      <a:headEnd/>
                      <a:tailEnd/>
                    </a:ln>
                  </pic:spPr>
                </pic:pic>
              </a:graphicData>
            </a:graphic>
          </wp:inline>
        </w:drawing>
      </w:r>
      <w:r w:rsidR="007B2EDE" w:rsidRPr="00711167">
        <w:rPr>
          <w:rFonts w:ascii="Times New Roman" w:hAnsi="Times New Roman"/>
          <w:b/>
          <w:bCs/>
        </w:rPr>
        <w:t xml:space="preserve"> </w:t>
      </w:r>
    </w:p>
    <w:p w:rsidR="00AC0CE2" w:rsidRPr="000D4560" w:rsidRDefault="000D4560" w:rsidP="000D4560">
      <w:pPr>
        <w:rPr>
          <w:b/>
          <w:bCs/>
        </w:rPr>
      </w:pPr>
      <w:r>
        <w:rPr>
          <w:b/>
          <w:bCs/>
        </w:rPr>
        <w:t>1.4</w:t>
      </w:r>
      <w:r w:rsidRPr="000D4560">
        <w:rPr>
          <w:b/>
          <w:bCs/>
        </w:rPr>
        <w:t xml:space="preserve">– Scheduling Conflicts </w:t>
      </w:r>
    </w:p>
    <w:p w:rsidR="000D4560" w:rsidRPr="00F22591" w:rsidRDefault="000D4560" w:rsidP="000D4560">
      <w:pPr>
        <w:pStyle w:val="ListParagraph"/>
        <w:rPr>
          <w:bCs/>
        </w:rPr>
      </w:pPr>
    </w:p>
    <w:p w:rsidR="00AC0CE2" w:rsidRPr="00F22591" w:rsidRDefault="00E93667" w:rsidP="007C368E">
      <w:pPr>
        <w:numPr>
          <w:ilvl w:val="0"/>
          <w:numId w:val="6"/>
        </w:numPr>
        <w:rPr>
          <w:b/>
        </w:rPr>
      </w:pPr>
      <w:r w:rsidRPr="00F22591">
        <w:t>CPM schedule was issued 14 June 2010</w:t>
      </w:r>
      <w:r w:rsidRPr="00F22591">
        <w:rPr>
          <w:b/>
          <w:i/>
        </w:rPr>
        <w:t>.</w:t>
      </w:r>
      <w:r w:rsidR="001A3CDB">
        <w:t xml:space="preserve">  </w:t>
      </w:r>
      <w:r w:rsidR="0066666C">
        <w:t xml:space="preserve">Impacts resulting from </w:t>
      </w:r>
      <w:r w:rsidR="00F22591">
        <w:t xml:space="preserve">the </w:t>
      </w:r>
      <w:r w:rsidR="0066666C">
        <w:t>lack of progress payments is being reviewed for inclusion</w:t>
      </w:r>
      <w:r w:rsidR="00F22591">
        <w:t xml:space="preserve">. </w:t>
      </w:r>
    </w:p>
    <w:p w:rsidR="00F22591" w:rsidRPr="00F22591" w:rsidRDefault="00F22591" w:rsidP="00F22591">
      <w:pPr>
        <w:ind w:left="1080"/>
        <w:rPr>
          <w:b/>
        </w:rPr>
      </w:pPr>
    </w:p>
    <w:p w:rsidR="00E93667" w:rsidRPr="00F22591" w:rsidRDefault="007B2EDE" w:rsidP="00E93667">
      <w:pPr>
        <w:pStyle w:val="CM18"/>
        <w:numPr>
          <w:ilvl w:val="1"/>
          <w:numId w:val="22"/>
        </w:numPr>
        <w:spacing w:after="255" w:line="276" w:lineRule="atLeast"/>
        <w:rPr>
          <w:b/>
        </w:rPr>
      </w:pPr>
      <w:r w:rsidRPr="00F22591">
        <w:rPr>
          <w:rFonts w:ascii="Times New Roman" w:hAnsi="Times New Roman"/>
          <w:b/>
          <w:bCs/>
        </w:rPr>
        <w:t xml:space="preserve">– Site Managers Commentary and Amplifying Remarks </w:t>
      </w:r>
      <w:r w:rsidR="00521C8E" w:rsidRPr="00F22591">
        <w:rPr>
          <w:b/>
        </w:rPr>
        <w:t xml:space="preserve"> </w:t>
      </w:r>
    </w:p>
    <w:p w:rsidR="00E93667" w:rsidRPr="003F2424" w:rsidRDefault="0066666C" w:rsidP="00763E81">
      <w:pPr>
        <w:pStyle w:val="ListParagraph"/>
        <w:numPr>
          <w:ilvl w:val="0"/>
          <w:numId w:val="6"/>
        </w:numPr>
        <w:rPr>
          <w:b/>
          <w:i/>
        </w:rPr>
      </w:pPr>
      <w:r w:rsidRPr="003F2424">
        <w:rPr>
          <w:b/>
          <w:i/>
        </w:rPr>
        <w:t xml:space="preserve">Civil Contractor </w:t>
      </w:r>
      <w:r w:rsidR="00B10BE5" w:rsidRPr="003F2424">
        <w:rPr>
          <w:b/>
          <w:i/>
        </w:rPr>
        <w:t xml:space="preserve">has agreed to resume Saturday </w:t>
      </w:r>
      <w:r w:rsidR="003F2424" w:rsidRPr="003F2424">
        <w:rPr>
          <w:b/>
          <w:i/>
        </w:rPr>
        <w:t xml:space="preserve">work </w:t>
      </w:r>
      <w:r w:rsidR="00B10BE5" w:rsidRPr="003F2424">
        <w:rPr>
          <w:b/>
          <w:i/>
        </w:rPr>
        <w:t>for critical items. Site grading is adversely affected by heavy nightly rains</w:t>
      </w:r>
    </w:p>
    <w:p w:rsidR="007E7C17" w:rsidRPr="000D196D" w:rsidRDefault="007E7C17" w:rsidP="000D196D">
      <w:pPr>
        <w:pStyle w:val="ListParagraph"/>
        <w:ind w:left="1080"/>
        <w:rPr>
          <w:rFonts w:ascii="Garamond" w:hAnsi="Garamond" w:cs="Arial"/>
        </w:rPr>
      </w:pPr>
    </w:p>
    <w:p w:rsidR="007E7C17" w:rsidRPr="00B10BE5" w:rsidRDefault="007E7C17" w:rsidP="00AB5FF5">
      <w:pPr>
        <w:pStyle w:val="ListParagraph"/>
        <w:numPr>
          <w:ilvl w:val="0"/>
          <w:numId w:val="6"/>
        </w:numPr>
        <w:rPr>
          <w:b/>
          <w:i/>
        </w:rPr>
      </w:pPr>
      <w:r w:rsidRPr="00B10BE5">
        <w:t xml:space="preserve">7EA Dual fuel conversion is </w:t>
      </w:r>
      <w:r w:rsidR="00F22591" w:rsidRPr="00B10BE5">
        <w:t>being evaluated to determine impact on critical path.</w:t>
      </w:r>
      <w:r w:rsidR="00B10BE5">
        <w:t xml:space="preserve"> </w:t>
      </w:r>
      <w:r w:rsidR="00B10BE5" w:rsidRPr="00B10BE5">
        <w:rPr>
          <w:b/>
          <w:i/>
        </w:rPr>
        <w:t>Dual fuel conversion team is schedule to arrive o</w:t>
      </w:r>
      <w:r w:rsidR="00B10BE5">
        <w:rPr>
          <w:b/>
          <w:i/>
        </w:rPr>
        <w:t>n site 23 Jul 1.</w:t>
      </w:r>
    </w:p>
    <w:p w:rsidR="00F750BE" w:rsidRDefault="00F750BE" w:rsidP="00F750BE">
      <w:pPr>
        <w:pStyle w:val="ListParagraph"/>
      </w:pPr>
    </w:p>
    <w:p w:rsidR="00F22591" w:rsidRDefault="00F750BE" w:rsidP="00AB5FF5">
      <w:pPr>
        <w:pStyle w:val="ListParagraph"/>
        <w:numPr>
          <w:ilvl w:val="0"/>
          <w:numId w:val="6"/>
        </w:numPr>
      </w:pPr>
      <w:r>
        <w:t>The following components have been sent to Termozulia. Beckwith; Electro Industries volt/amp meter; coupling bolts; purge and vent valves for fuel gas module; and ignition transformer. Lead times are critical</w:t>
      </w:r>
      <w:r w:rsidR="00284A9C">
        <w:t xml:space="preserve"> for replacement of these items.</w:t>
      </w:r>
      <w:r w:rsidR="00E93667">
        <w:t xml:space="preserve"> </w:t>
      </w:r>
      <w:r w:rsidR="00E93667" w:rsidRPr="00B45BB0">
        <w:t>Control cards for 7EA are also required this week by Termozulia</w:t>
      </w:r>
      <w:r w:rsidR="00B45BB0">
        <w:t>.</w:t>
      </w:r>
    </w:p>
    <w:p w:rsidR="00F22591" w:rsidRDefault="00F22591" w:rsidP="00F22591">
      <w:pPr>
        <w:pStyle w:val="ListParagraph"/>
      </w:pPr>
    </w:p>
    <w:p w:rsidR="00F750BE" w:rsidRPr="00B10BE5" w:rsidRDefault="00F22591" w:rsidP="00AB5FF5">
      <w:pPr>
        <w:pStyle w:val="ListParagraph"/>
        <w:numPr>
          <w:ilvl w:val="0"/>
          <w:numId w:val="6"/>
        </w:numPr>
        <w:rPr>
          <w:b/>
          <w:i/>
        </w:rPr>
      </w:pPr>
      <w:r>
        <w:t>SIDOR has indicated that there is an existing Demin Water Treatment plant on Site with the capacity to deliver 68 GPM. SIDOR wants to minimize the impact of the delay in tank construction due to their failure to remove the power lines.</w:t>
      </w:r>
      <w:r w:rsidR="00B10BE5">
        <w:t xml:space="preserve"> </w:t>
      </w:r>
      <w:r w:rsidR="00B10BE5" w:rsidRPr="00B10BE5">
        <w:rPr>
          <w:b/>
          <w:i/>
        </w:rPr>
        <w:t>Off site fabrication of the water tanks is being discussed with the fabricator</w:t>
      </w:r>
      <w:r w:rsidR="00B10BE5">
        <w:rPr>
          <w:b/>
          <w:i/>
        </w:rPr>
        <w:t>.</w:t>
      </w:r>
      <w:r w:rsidR="00B10BE5" w:rsidRPr="00B10BE5">
        <w:rPr>
          <w:b/>
          <w:i/>
        </w:rPr>
        <w:t xml:space="preserve"> </w:t>
      </w:r>
    </w:p>
    <w:p w:rsidR="00B10BE5" w:rsidRDefault="00B10BE5" w:rsidP="00B10BE5">
      <w:pPr>
        <w:pStyle w:val="ListParagraph"/>
      </w:pPr>
    </w:p>
    <w:p w:rsidR="00B10BE5" w:rsidRDefault="00B10BE5" w:rsidP="00AB5FF5">
      <w:pPr>
        <w:pStyle w:val="ListParagraph"/>
        <w:numPr>
          <w:ilvl w:val="0"/>
          <w:numId w:val="6"/>
        </w:numPr>
        <w:rPr>
          <w:b/>
          <w:i/>
        </w:rPr>
      </w:pPr>
      <w:r w:rsidRPr="00B10BE5">
        <w:rPr>
          <w:b/>
          <w:i/>
        </w:rPr>
        <w:t xml:space="preserve">Heavy nightly rains and intermittent showers during the day are seriously impacting production. </w:t>
      </w:r>
    </w:p>
    <w:p w:rsidR="00B10BE5" w:rsidRPr="00B10BE5" w:rsidRDefault="00B10BE5" w:rsidP="00B10BE5">
      <w:pPr>
        <w:pStyle w:val="ListParagraph"/>
        <w:rPr>
          <w:b/>
          <w:i/>
        </w:rPr>
      </w:pPr>
    </w:p>
    <w:p w:rsidR="00B10BE5" w:rsidRPr="00B10BE5" w:rsidRDefault="00B10BE5" w:rsidP="00AB5FF5">
      <w:pPr>
        <w:pStyle w:val="ListParagraph"/>
        <w:numPr>
          <w:ilvl w:val="0"/>
          <w:numId w:val="6"/>
        </w:numPr>
        <w:rPr>
          <w:b/>
          <w:i/>
        </w:rPr>
      </w:pPr>
      <w:r>
        <w:rPr>
          <w:b/>
          <w:i/>
        </w:rPr>
        <w:t>DCS design is not complete. DCS has not been released for fabrication.</w:t>
      </w:r>
    </w:p>
    <w:p w:rsidR="00284A9C" w:rsidRPr="00E93667" w:rsidRDefault="00284A9C" w:rsidP="00284A9C">
      <w:pPr>
        <w:pStyle w:val="ListParagraph"/>
        <w:rPr>
          <w:b/>
          <w:i/>
        </w:rPr>
      </w:pPr>
    </w:p>
    <w:p w:rsidR="003C7DFE" w:rsidRPr="003C7DFE" w:rsidRDefault="003C7DFE" w:rsidP="003C7DFE">
      <w:pPr>
        <w:pStyle w:val="Default"/>
        <w:ind w:left="1080"/>
        <w:rPr>
          <w:b/>
          <w:color w:val="auto"/>
        </w:rPr>
      </w:pPr>
    </w:p>
    <w:p w:rsidR="007B2EDE" w:rsidRPr="00711167" w:rsidRDefault="007B2EDE" w:rsidP="00EA2AC3">
      <w:pPr>
        <w:pStyle w:val="CM18"/>
        <w:spacing w:after="255" w:line="276" w:lineRule="atLeast"/>
        <w:rPr>
          <w:rFonts w:ascii="Times New Roman" w:hAnsi="Times New Roman"/>
        </w:rPr>
      </w:pPr>
      <w:r w:rsidRPr="00711167">
        <w:rPr>
          <w:rFonts w:ascii="Times New Roman" w:hAnsi="Times New Roman"/>
        </w:rPr>
        <w:t xml:space="preserve"> </w:t>
      </w:r>
      <w:r w:rsidRPr="00711167">
        <w:rPr>
          <w:rFonts w:ascii="Times New Roman" w:hAnsi="Times New Roman"/>
          <w:b/>
          <w:bCs/>
          <w:u w:val="single"/>
        </w:rPr>
        <w:t xml:space="preserve">2 Engineering and Design </w:t>
      </w:r>
    </w:p>
    <w:p w:rsidR="00521C8E" w:rsidRDefault="007B2EDE">
      <w:pPr>
        <w:pStyle w:val="CM18"/>
        <w:spacing w:after="255" w:line="276" w:lineRule="atLeast"/>
        <w:ind w:left="360" w:hanging="360"/>
        <w:rPr>
          <w:rFonts w:ascii="Times New Roman" w:hAnsi="Times New Roman"/>
          <w:b/>
          <w:bCs/>
        </w:rPr>
      </w:pPr>
      <w:r w:rsidRPr="00711167">
        <w:rPr>
          <w:rFonts w:ascii="Times New Roman" w:hAnsi="Times New Roman"/>
          <w:b/>
          <w:bCs/>
        </w:rPr>
        <w:t>2.1 – G</w:t>
      </w:r>
      <w:r w:rsidR="00050788" w:rsidRPr="00711167">
        <w:rPr>
          <w:rFonts w:ascii="Times New Roman" w:hAnsi="Times New Roman"/>
          <w:b/>
          <w:bCs/>
        </w:rPr>
        <w:t>eneral Arrangement</w:t>
      </w:r>
      <w:r w:rsidR="00BE1F45">
        <w:rPr>
          <w:rFonts w:ascii="Times New Roman" w:hAnsi="Times New Roman"/>
          <w:b/>
          <w:bCs/>
        </w:rPr>
        <w:t>-</w:t>
      </w:r>
    </w:p>
    <w:p w:rsidR="00521C8E" w:rsidRDefault="00521C8E">
      <w:pPr>
        <w:pStyle w:val="CM18"/>
        <w:spacing w:after="255" w:line="276" w:lineRule="atLeast"/>
        <w:ind w:left="360" w:hanging="360"/>
        <w:rPr>
          <w:rFonts w:ascii="Times New Roman" w:hAnsi="Times New Roman"/>
          <w:b/>
          <w:bCs/>
        </w:rPr>
      </w:pPr>
    </w:p>
    <w:p w:rsidR="00521C8E" w:rsidRDefault="00521C8E">
      <w:pPr>
        <w:pStyle w:val="CM18"/>
        <w:spacing w:after="255" w:line="276" w:lineRule="atLeast"/>
        <w:ind w:left="360" w:hanging="360"/>
        <w:rPr>
          <w:rFonts w:ascii="Times New Roman" w:hAnsi="Times New Roman"/>
          <w:b/>
          <w:bCs/>
        </w:rPr>
      </w:pPr>
      <w:r w:rsidRPr="00711167">
        <w:rPr>
          <w:rFonts w:ascii="Times New Roman" w:hAnsi="Times New Roman"/>
          <w:b/>
          <w:bCs/>
        </w:rPr>
        <w:t xml:space="preserve"> </w:t>
      </w:r>
      <w:r w:rsidR="007B2EDE" w:rsidRPr="00711167">
        <w:rPr>
          <w:rFonts w:ascii="Times New Roman" w:hAnsi="Times New Roman"/>
          <w:b/>
          <w:bCs/>
        </w:rPr>
        <w:t xml:space="preserve">2.2 – Site /Civil /Structural </w:t>
      </w:r>
    </w:p>
    <w:p w:rsidR="00E6142A" w:rsidRPr="00E6142A" w:rsidRDefault="00E6142A" w:rsidP="00E6142A">
      <w:pPr>
        <w:pStyle w:val="Default"/>
      </w:pPr>
    </w:p>
    <w:p w:rsidR="00666956" w:rsidRPr="003F2424" w:rsidRDefault="007B2EDE" w:rsidP="003F2424">
      <w:pPr>
        <w:pStyle w:val="CM18"/>
        <w:spacing w:after="255" w:line="276" w:lineRule="atLeast"/>
        <w:ind w:left="360" w:hanging="360"/>
        <w:rPr>
          <w:rFonts w:ascii="Times New Roman" w:hAnsi="Times New Roman"/>
          <w:b/>
          <w:bCs/>
        </w:rPr>
      </w:pPr>
      <w:r w:rsidRPr="00711167">
        <w:rPr>
          <w:rFonts w:ascii="Times New Roman" w:hAnsi="Times New Roman"/>
          <w:b/>
          <w:bCs/>
        </w:rPr>
        <w:t xml:space="preserve">2.3 – Mechanical </w:t>
      </w:r>
    </w:p>
    <w:p w:rsidR="003F2424" w:rsidRDefault="003F2424">
      <w:pPr>
        <w:pStyle w:val="CM18"/>
        <w:spacing w:after="255" w:line="276" w:lineRule="atLeast"/>
        <w:ind w:left="360" w:hanging="360"/>
        <w:rPr>
          <w:rFonts w:ascii="Times New Roman" w:hAnsi="Times New Roman"/>
          <w:b/>
          <w:bCs/>
        </w:rPr>
      </w:pPr>
    </w:p>
    <w:p w:rsidR="00521C8E" w:rsidRDefault="007B2EDE">
      <w:pPr>
        <w:pStyle w:val="CM18"/>
        <w:spacing w:after="255" w:line="276" w:lineRule="atLeast"/>
        <w:ind w:left="360" w:hanging="360"/>
        <w:rPr>
          <w:rFonts w:ascii="Times New Roman" w:hAnsi="Times New Roman"/>
          <w:b/>
          <w:bCs/>
        </w:rPr>
      </w:pPr>
      <w:r w:rsidRPr="00711167">
        <w:rPr>
          <w:rFonts w:ascii="Times New Roman" w:hAnsi="Times New Roman"/>
          <w:b/>
          <w:bCs/>
        </w:rPr>
        <w:lastRenderedPageBreak/>
        <w:t xml:space="preserve">2.4 – Electrical </w:t>
      </w:r>
    </w:p>
    <w:p w:rsidR="002F2B47" w:rsidRPr="00B10BE5" w:rsidRDefault="00B10BE5" w:rsidP="002F2B47">
      <w:pPr>
        <w:pStyle w:val="Default"/>
        <w:numPr>
          <w:ilvl w:val="2"/>
          <w:numId w:val="16"/>
        </w:numPr>
        <w:rPr>
          <w:rFonts w:ascii="Times New Roman" w:hAnsi="Times New Roman" w:cs="Times New Roman"/>
          <w:b/>
          <w:i/>
        </w:rPr>
      </w:pPr>
      <w:r w:rsidRPr="00B10BE5">
        <w:rPr>
          <w:rFonts w:ascii="Times New Roman" w:hAnsi="Times New Roman" w:cs="Times New Roman"/>
          <w:b/>
          <w:i/>
        </w:rPr>
        <w:t>DCS Design is not complete.</w:t>
      </w:r>
    </w:p>
    <w:p w:rsidR="00B10BE5" w:rsidRPr="00B10BE5" w:rsidRDefault="00B10BE5" w:rsidP="002F2B47">
      <w:pPr>
        <w:pStyle w:val="Default"/>
        <w:numPr>
          <w:ilvl w:val="2"/>
          <w:numId w:val="16"/>
        </w:numPr>
        <w:rPr>
          <w:rFonts w:ascii="Times New Roman" w:hAnsi="Times New Roman" w:cs="Times New Roman"/>
          <w:b/>
          <w:i/>
        </w:rPr>
      </w:pPr>
      <w:r w:rsidRPr="00B10BE5">
        <w:rPr>
          <w:rFonts w:ascii="Times New Roman" w:hAnsi="Times New Roman" w:cs="Times New Roman"/>
          <w:b/>
          <w:i/>
        </w:rPr>
        <w:t>Cathodic protection design is not complete.</w:t>
      </w:r>
    </w:p>
    <w:p w:rsidR="00F22591" w:rsidRDefault="00F22591" w:rsidP="00F22591">
      <w:pPr>
        <w:pStyle w:val="Default"/>
        <w:rPr>
          <w:rFonts w:ascii="Times New Roman" w:hAnsi="Times New Roman" w:cs="Times New Roman"/>
        </w:rPr>
      </w:pPr>
    </w:p>
    <w:p w:rsidR="000D196D" w:rsidRPr="000D4560" w:rsidRDefault="000D196D" w:rsidP="000D196D">
      <w:pPr>
        <w:pStyle w:val="Default"/>
        <w:ind w:left="1080"/>
        <w:rPr>
          <w:rFonts w:ascii="Times New Roman" w:hAnsi="Times New Roman" w:cs="Times New Roman"/>
        </w:rPr>
      </w:pPr>
    </w:p>
    <w:p w:rsidR="00521C8E" w:rsidRDefault="007B2EDE">
      <w:pPr>
        <w:pStyle w:val="CM18"/>
        <w:spacing w:after="255" w:line="276" w:lineRule="atLeast"/>
        <w:ind w:left="360" w:hanging="360"/>
        <w:rPr>
          <w:rFonts w:ascii="Times New Roman" w:hAnsi="Times New Roman"/>
          <w:b/>
          <w:bCs/>
        </w:rPr>
      </w:pPr>
      <w:r w:rsidRPr="00711167">
        <w:rPr>
          <w:rFonts w:ascii="Times New Roman" w:hAnsi="Times New Roman"/>
          <w:b/>
          <w:bCs/>
        </w:rPr>
        <w:t xml:space="preserve">2.5 – Instrumentation </w:t>
      </w:r>
    </w:p>
    <w:p w:rsidR="007B2EDE" w:rsidRDefault="000D4560" w:rsidP="00521C8E">
      <w:pPr>
        <w:pStyle w:val="CM18"/>
        <w:numPr>
          <w:ilvl w:val="0"/>
          <w:numId w:val="20"/>
        </w:numPr>
        <w:spacing w:after="255" w:line="276" w:lineRule="atLeast"/>
        <w:rPr>
          <w:rFonts w:ascii="Times New Roman" w:hAnsi="Times New Roman"/>
          <w:b/>
          <w:bCs/>
        </w:rPr>
      </w:pPr>
      <w:r>
        <w:rPr>
          <w:rFonts w:ascii="Times New Roman" w:hAnsi="Times New Roman"/>
          <w:b/>
          <w:bCs/>
        </w:rPr>
        <w:t>Ongoing</w:t>
      </w:r>
    </w:p>
    <w:p w:rsidR="008126A1" w:rsidRDefault="008126A1" w:rsidP="008126A1">
      <w:pPr>
        <w:pStyle w:val="Default"/>
      </w:pPr>
    </w:p>
    <w:p w:rsidR="008126A1" w:rsidRPr="008126A1" w:rsidRDefault="008126A1" w:rsidP="008126A1">
      <w:pPr>
        <w:pStyle w:val="Default"/>
      </w:pPr>
    </w:p>
    <w:p w:rsidR="00E06319" w:rsidRDefault="007B2EDE">
      <w:pPr>
        <w:pStyle w:val="CM18"/>
        <w:spacing w:after="255" w:line="276" w:lineRule="atLeast"/>
        <w:ind w:left="360" w:hanging="360"/>
        <w:rPr>
          <w:rFonts w:ascii="Times New Roman" w:hAnsi="Times New Roman"/>
          <w:b/>
          <w:bCs/>
        </w:rPr>
      </w:pPr>
      <w:r w:rsidRPr="00711167">
        <w:rPr>
          <w:rFonts w:ascii="Times New Roman" w:hAnsi="Times New Roman"/>
          <w:b/>
          <w:bCs/>
        </w:rPr>
        <w:t xml:space="preserve">2.6 – O&amp;M Manuals </w:t>
      </w:r>
      <w:r w:rsidR="00E06319">
        <w:rPr>
          <w:rFonts w:ascii="Times New Roman" w:hAnsi="Times New Roman"/>
          <w:b/>
          <w:bCs/>
        </w:rPr>
        <w:t>–</w:t>
      </w:r>
      <w:r w:rsidRPr="00711167">
        <w:rPr>
          <w:rFonts w:ascii="Times New Roman" w:hAnsi="Times New Roman"/>
          <w:b/>
          <w:bCs/>
        </w:rPr>
        <w:t xml:space="preserve"> </w:t>
      </w:r>
    </w:p>
    <w:p w:rsidR="002F2B47" w:rsidRPr="003F2424" w:rsidRDefault="000D4560" w:rsidP="003F2424">
      <w:pPr>
        <w:pStyle w:val="CM18"/>
        <w:numPr>
          <w:ilvl w:val="0"/>
          <w:numId w:val="20"/>
        </w:numPr>
        <w:spacing w:after="255" w:line="276" w:lineRule="atLeast"/>
        <w:rPr>
          <w:rFonts w:ascii="Times New Roman" w:hAnsi="Times New Roman"/>
          <w:b/>
          <w:bCs/>
        </w:rPr>
      </w:pPr>
      <w:r>
        <w:rPr>
          <w:rFonts w:ascii="Times New Roman" w:hAnsi="Times New Roman"/>
          <w:b/>
          <w:bCs/>
        </w:rPr>
        <w:t>Ongoing</w:t>
      </w:r>
    </w:p>
    <w:p w:rsidR="002F2B47" w:rsidRDefault="002F2B47">
      <w:pPr>
        <w:pStyle w:val="CM13"/>
        <w:ind w:left="360" w:hanging="360"/>
        <w:rPr>
          <w:rFonts w:ascii="Times New Roman" w:hAnsi="Times New Roman"/>
          <w:b/>
          <w:bCs/>
          <w:u w:val="single"/>
        </w:rPr>
      </w:pPr>
    </w:p>
    <w:p w:rsidR="007B2EDE" w:rsidRPr="00711167" w:rsidRDefault="007B2EDE">
      <w:pPr>
        <w:pStyle w:val="CM13"/>
        <w:ind w:left="360" w:hanging="360"/>
        <w:rPr>
          <w:rFonts w:ascii="Times New Roman" w:hAnsi="Times New Roman"/>
        </w:rPr>
      </w:pPr>
      <w:r w:rsidRPr="00711167">
        <w:rPr>
          <w:rFonts w:ascii="Times New Roman" w:hAnsi="Times New Roman"/>
          <w:b/>
          <w:bCs/>
          <w:u w:val="single"/>
        </w:rPr>
        <w:t xml:space="preserve">3 Procurement </w:t>
      </w:r>
    </w:p>
    <w:p w:rsidR="007B2EDE" w:rsidRDefault="00FB0743" w:rsidP="00136F0D">
      <w:pPr>
        <w:rPr>
          <w:b/>
        </w:rPr>
      </w:pPr>
      <w:r w:rsidRPr="00136F0D">
        <w:rPr>
          <w:b/>
        </w:rPr>
        <w:t xml:space="preserve">3.1 – Purchase Order Requests </w:t>
      </w:r>
    </w:p>
    <w:p w:rsidR="001E340A" w:rsidRDefault="001E340A" w:rsidP="00B11346"/>
    <w:p w:rsidR="00666956" w:rsidRDefault="001E340A" w:rsidP="001E340A">
      <w:pPr>
        <w:pStyle w:val="CM16"/>
        <w:rPr>
          <w:rFonts w:ascii="Times New Roman" w:hAnsi="Times New Roman"/>
          <w:b/>
          <w:bCs/>
        </w:rPr>
      </w:pPr>
      <w:r>
        <w:rPr>
          <w:rFonts w:ascii="Times New Roman" w:hAnsi="Times New Roman"/>
          <w:b/>
          <w:bCs/>
        </w:rPr>
        <w:t>3.2</w:t>
      </w:r>
      <w:r w:rsidR="007B2EDE" w:rsidRPr="00711167">
        <w:rPr>
          <w:rFonts w:ascii="Times New Roman" w:hAnsi="Times New Roman"/>
          <w:b/>
          <w:bCs/>
        </w:rPr>
        <w:t>– Equipment &amp; Material Quotations</w:t>
      </w:r>
    </w:p>
    <w:p w:rsidR="007B2EDE" w:rsidRDefault="007B2EDE">
      <w:pPr>
        <w:pStyle w:val="CM16"/>
        <w:ind w:left="360" w:hanging="360"/>
        <w:rPr>
          <w:rFonts w:ascii="Times New Roman" w:hAnsi="Times New Roman"/>
          <w:b/>
          <w:bCs/>
        </w:rPr>
      </w:pPr>
      <w:r w:rsidRPr="00711167">
        <w:rPr>
          <w:rFonts w:ascii="Times New Roman" w:hAnsi="Times New Roman"/>
          <w:b/>
          <w:bCs/>
        </w:rPr>
        <w:t>3.3 - P</w:t>
      </w:r>
      <w:r w:rsidR="005B04BF" w:rsidRPr="00711167">
        <w:rPr>
          <w:rFonts w:ascii="Times New Roman" w:hAnsi="Times New Roman"/>
          <w:b/>
          <w:bCs/>
        </w:rPr>
        <w:t xml:space="preserve">urchase Order – </w:t>
      </w:r>
    </w:p>
    <w:p w:rsidR="00B11346" w:rsidRDefault="00B11346" w:rsidP="00B11346">
      <w:pPr>
        <w:pStyle w:val="Default"/>
      </w:pPr>
    </w:p>
    <w:p w:rsidR="00B11346" w:rsidRDefault="00B11346" w:rsidP="00B11346">
      <w:pPr>
        <w:pStyle w:val="ListParagraph"/>
        <w:numPr>
          <w:ilvl w:val="0"/>
          <w:numId w:val="23"/>
        </w:numPr>
      </w:pPr>
      <w:r>
        <w:t>Purchase Orders have been prepared for the following</w:t>
      </w:r>
    </w:p>
    <w:p w:rsidR="00B11346" w:rsidRDefault="00B11346" w:rsidP="00B11346">
      <w:pPr>
        <w:pStyle w:val="ListParagraph"/>
        <w:numPr>
          <w:ilvl w:val="1"/>
          <w:numId w:val="23"/>
        </w:numPr>
      </w:pPr>
      <w:r>
        <w:t>Electrical Subcontractor – Duct bank cleaning / Ground grid</w:t>
      </w:r>
    </w:p>
    <w:p w:rsidR="00B11346" w:rsidRDefault="00B11346" w:rsidP="00B11346">
      <w:pPr>
        <w:pStyle w:val="ListParagraph"/>
        <w:numPr>
          <w:ilvl w:val="1"/>
          <w:numId w:val="23"/>
        </w:numPr>
      </w:pPr>
      <w:r>
        <w:t>Misc. Metal fabrication</w:t>
      </w:r>
    </w:p>
    <w:p w:rsidR="00B11346" w:rsidRDefault="00B11346" w:rsidP="00B11346">
      <w:pPr>
        <w:pStyle w:val="ListParagraph"/>
        <w:numPr>
          <w:ilvl w:val="1"/>
          <w:numId w:val="23"/>
        </w:numPr>
      </w:pPr>
      <w:r>
        <w:t>Pre Engineered Metal Building Erection</w:t>
      </w:r>
    </w:p>
    <w:p w:rsidR="00B11346" w:rsidRDefault="00B11346" w:rsidP="00B11346">
      <w:pPr>
        <w:pStyle w:val="ListParagraph"/>
        <w:numPr>
          <w:ilvl w:val="0"/>
          <w:numId w:val="23"/>
        </w:numPr>
      </w:pPr>
      <w:r>
        <w:t>Pending</w:t>
      </w:r>
    </w:p>
    <w:p w:rsidR="00B11346" w:rsidRDefault="00B11346" w:rsidP="00B11346">
      <w:pPr>
        <w:pStyle w:val="ListParagraph"/>
        <w:numPr>
          <w:ilvl w:val="1"/>
          <w:numId w:val="23"/>
        </w:numPr>
      </w:pPr>
      <w:r>
        <w:t>Tank erection</w:t>
      </w:r>
    </w:p>
    <w:p w:rsidR="00B11346" w:rsidRPr="00B11346" w:rsidRDefault="00B11346" w:rsidP="00B11346">
      <w:pPr>
        <w:pStyle w:val="Default"/>
      </w:pPr>
    </w:p>
    <w:p w:rsidR="006723F9" w:rsidRPr="00711167" w:rsidRDefault="007B2EDE" w:rsidP="006723F9">
      <w:pPr>
        <w:pStyle w:val="CM16"/>
        <w:spacing w:after="467"/>
        <w:ind w:left="360" w:hanging="360"/>
        <w:rPr>
          <w:rFonts w:ascii="Times New Roman" w:hAnsi="Times New Roman"/>
          <w:b/>
          <w:u w:val="single"/>
        </w:rPr>
      </w:pPr>
      <w:r w:rsidRPr="00711167">
        <w:rPr>
          <w:rFonts w:ascii="Times New Roman" w:hAnsi="Times New Roman"/>
          <w:b/>
          <w:u w:val="single"/>
        </w:rPr>
        <w:t xml:space="preserve">4 Contracts </w:t>
      </w:r>
    </w:p>
    <w:p w:rsidR="00136F0D" w:rsidRDefault="006723F9" w:rsidP="006723F9">
      <w:pPr>
        <w:pStyle w:val="CM16"/>
        <w:spacing w:after="467"/>
        <w:ind w:left="360" w:hanging="360"/>
        <w:rPr>
          <w:rFonts w:ascii="Times New Roman" w:hAnsi="Times New Roman"/>
          <w:b/>
        </w:rPr>
      </w:pPr>
      <w:r w:rsidRPr="00711167">
        <w:rPr>
          <w:rFonts w:ascii="Times New Roman" w:hAnsi="Times New Roman"/>
        </w:rPr>
        <w:t xml:space="preserve"> </w:t>
      </w:r>
      <w:r w:rsidR="00136F0D">
        <w:rPr>
          <w:rFonts w:ascii="Times New Roman" w:hAnsi="Times New Roman"/>
          <w:b/>
        </w:rPr>
        <w:t>4.1 – EPC Contract –</w:t>
      </w:r>
    </w:p>
    <w:p w:rsidR="006723F9" w:rsidRPr="00711167" w:rsidRDefault="006723F9" w:rsidP="006723F9">
      <w:pPr>
        <w:pStyle w:val="CM20"/>
        <w:spacing w:after="148" w:line="478" w:lineRule="atLeast"/>
        <w:ind w:right="1077" w:hanging="360"/>
        <w:rPr>
          <w:rFonts w:ascii="Times New Roman" w:hAnsi="Times New Roman"/>
          <w:b/>
          <w:bCs/>
        </w:rPr>
      </w:pPr>
      <w:r w:rsidRPr="00711167">
        <w:rPr>
          <w:rFonts w:ascii="Times New Roman" w:hAnsi="Times New Roman"/>
        </w:rPr>
        <w:t xml:space="preserve">      </w:t>
      </w:r>
      <w:r w:rsidRPr="00711167">
        <w:rPr>
          <w:rFonts w:ascii="Times New Roman" w:hAnsi="Times New Roman"/>
          <w:b/>
          <w:bCs/>
        </w:rPr>
        <w:t>4.2 – Construction Subcontracts –</w:t>
      </w:r>
      <w:r w:rsidR="001E340A">
        <w:rPr>
          <w:rFonts w:ascii="Times New Roman" w:hAnsi="Times New Roman"/>
          <w:b/>
          <w:bCs/>
        </w:rPr>
        <w:t xml:space="preserve"> </w:t>
      </w:r>
    </w:p>
    <w:p w:rsidR="001E340A" w:rsidRDefault="006723F9" w:rsidP="006723F9">
      <w:pPr>
        <w:pStyle w:val="CM21"/>
        <w:spacing w:after="55" w:line="478" w:lineRule="atLeast"/>
        <w:ind w:left="360" w:hanging="360"/>
        <w:rPr>
          <w:rFonts w:ascii="Times New Roman" w:hAnsi="Times New Roman"/>
          <w:b/>
          <w:bCs/>
        </w:rPr>
      </w:pPr>
      <w:r w:rsidRPr="00711167">
        <w:rPr>
          <w:rFonts w:ascii="Times New Roman" w:hAnsi="Times New Roman"/>
          <w:b/>
          <w:bCs/>
        </w:rPr>
        <w:t xml:space="preserve">4.3 – Proposal &amp; Quotes </w:t>
      </w:r>
    </w:p>
    <w:p w:rsidR="00136F0D" w:rsidRPr="00711167" w:rsidRDefault="00136F0D" w:rsidP="00136F0D">
      <w:pPr>
        <w:pStyle w:val="CM21"/>
        <w:spacing w:after="55" w:line="478" w:lineRule="atLeast"/>
        <w:ind w:left="360" w:hanging="360"/>
        <w:rPr>
          <w:rFonts w:ascii="Times New Roman" w:hAnsi="Times New Roman"/>
        </w:rPr>
      </w:pPr>
      <w:r w:rsidRPr="00711167">
        <w:rPr>
          <w:rFonts w:ascii="Times New Roman" w:hAnsi="Times New Roman"/>
          <w:b/>
          <w:bCs/>
          <w:u w:val="single"/>
        </w:rPr>
        <w:t xml:space="preserve">5 Construction </w:t>
      </w:r>
    </w:p>
    <w:p w:rsidR="0066666C" w:rsidRDefault="00FE073E" w:rsidP="0066666C">
      <w:pPr>
        <w:numPr>
          <w:ilvl w:val="0"/>
          <w:numId w:val="6"/>
        </w:numPr>
      </w:pPr>
      <w:r>
        <w:rPr>
          <w:b/>
          <w:bCs/>
        </w:rPr>
        <w:t xml:space="preserve">5.1 </w:t>
      </w:r>
      <w:r w:rsidR="00136F0D" w:rsidRPr="00711167">
        <w:rPr>
          <w:b/>
          <w:bCs/>
        </w:rPr>
        <w:t xml:space="preserve"> Schedule</w:t>
      </w:r>
      <w:r w:rsidR="0066666C" w:rsidRPr="0066666C">
        <w:t xml:space="preserve"> </w:t>
      </w:r>
    </w:p>
    <w:p w:rsidR="00136F0D" w:rsidRPr="00136F0D" w:rsidRDefault="00666956" w:rsidP="00136F0D">
      <w:pPr>
        <w:pStyle w:val="Default"/>
        <w:numPr>
          <w:ilvl w:val="0"/>
          <w:numId w:val="8"/>
        </w:numPr>
      </w:pPr>
      <w:r>
        <w:t xml:space="preserve">CPM </w:t>
      </w:r>
      <w:r w:rsidR="00136F0D">
        <w:t xml:space="preserve">schedule </w:t>
      </w:r>
      <w:r w:rsidR="00E93667">
        <w:t>was issued 14 June 2010.</w:t>
      </w:r>
    </w:p>
    <w:p w:rsidR="00FE63E4" w:rsidRDefault="00FE073E" w:rsidP="00136F0D">
      <w:pPr>
        <w:pStyle w:val="CM21"/>
        <w:spacing w:after="55" w:line="478" w:lineRule="atLeast"/>
        <w:ind w:left="360" w:hanging="360"/>
        <w:rPr>
          <w:b/>
        </w:rPr>
      </w:pPr>
      <w:r>
        <w:rPr>
          <w:b/>
        </w:rPr>
        <w:lastRenderedPageBreak/>
        <w:t xml:space="preserve">5.2 </w:t>
      </w:r>
      <w:r w:rsidR="00136F0D" w:rsidRPr="000923D4">
        <w:rPr>
          <w:b/>
        </w:rPr>
        <w:t xml:space="preserve"> Equipment Delivery </w:t>
      </w:r>
    </w:p>
    <w:p w:rsidR="00F22591" w:rsidRDefault="003F2424" w:rsidP="003F2424">
      <w:pPr>
        <w:pStyle w:val="CM21"/>
        <w:numPr>
          <w:ilvl w:val="0"/>
          <w:numId w:val="29"/>
        </w:numPr>
        <w:spacing w:after="55" w:line="478" w:lineRule="atLeast"/>
        <w:rPr>
          <w:rFonts w:ascii="Times New Roman" w:hAnsi="Times New Roman"/>
          <w:b/>
          <w:bCs/>
        </w:rPr>
      </w:pPr>
      <w:r>
        <w:rPr>
          <w:rFonts w:ascii="Times New Roman" w:hAnsi="Times New Roman"/>
          <w:b/>
          <w:bCs/>
        </w:rPr>
        <w:t>Boroscope arrived from Tacoa</w:t>
      </w:r>
    </w:p>
    <w:p w:rsidR="00447DA8" w:rsidRDefault="00136F0D" w:rsidP="00136F0D">
      <w:pPr>
        <w:pStyle w:val="CM21"/>
        <w:spacing w:after="55" w:line="478" w:lineRule="atLeast"/>
        <w:ind w:left="360" w:hanging="360"/>
        <w:rPr>
          <w:rFonts w:ascii="Times New Roman" w:hAnsi="Times New Roman"/>
          <w:b/>
          <w:bCs/>
        </w:rPr>
      </w:pPr>
      <w:r>
        <w:rPr>
          <w:rFonts w:ascii="Times New Roman" w:hAnsi="Times New Roman"/>
          <w:b/>
          <w:bCs/>
        </w:rPr>
        <w:t>5.3</w:t>
      </w:r>
      <w:r w:rsidR="00FE073E">
        <w:rPr>
          <w:rFonts w:ascii="Times New Roman" w:hAnsi="Times New Roman"/>
          <w:b/>
          <w:bCs/>
        </w:rPr>
        <w:t xml:space="preserve"> </w:t>
      </w:r>
      <w:r w:rsidR="00447DA8">
        <w:rPr>
          <w:rFonts w:ascii="Times New Roman" w:hAnsi="Times New Roman"/>
          <w:b/>
          <w:bCs/>
        </w:rPr>
        <w:t xml:space="preserve"> Mechanical</w:t>
      </w:r>
    </w:p>
    <w:p w:rsidR="00136F0D" w:rsidRDefault="00FE073E" w:rsidP="00447DA8">
      <w:pPr>
        <w:pStyle w:val="CM21"/>
        <w:numPr>
          <w:ilvl w:val="0"/>
          <w:numId w:val="8"/>
        </w:numPr>
        <w:spacing w:after="55" w:line="478" w:lineRule="atLeast"/>
        <w:rPr>
          <w:rFonts w:ascii="Times New Roman" w:hAnsi="Times New Roman"/>
        </w:rPr>
      </w:pPr>
      <w:r>
        <w:rPr>
          <w:rFonts w:ascii="Times New Roman" w:hAnsi="Times New Roman"/>
        </w:rPr>
        <w:t xml:space="preserve">GT 100 </w:t>
      </w:r>
      <w:r w:rsidR="00882119">
        <w:rPr>
          <w:rFonts w:ascii="Times New Roman" w:hAnsi="Times New Roman"/>
        </w:rPr>
        <w:t>–</w:t>
      </w:r>
      <w:r>
        <w:rPr>
          <w:rFonts w:ascii="Times New Roman" w:hAnsi="Times New Roman"/>
        </w:rPr>
        <w:t xml:space="preserve"> </w:t>
      </w:r>
      <w:r w:rsidR="00882119">
        <w:rPr>
          <w:rFonts w:ascii="Times New Roman" w:hAnsi="Times New Roman"/>
        </w:rPr>
        <w:t>GT Erection is complete</w:t>
      </w:r>
    </w:p>
    <w:p w:rsidR="008126A1" w:rsidRDefault="002F2B47" w:rsidP="008126A1">
      <w:pPr>
        <w:pStyle w:val="Default"/>
        <w:numPr>
          <w:ilvl w:val="0"/>
          <w:numId w:val="8"/>
        </w:numPr>
      </w:pPr>
      <w:r>
        <w:t xml:space="preserve">GT 200 – GT Erection is </w:t>
      </w:r>
      <w:r w:rsidR="0032066B">
        <w:t>complete. Awaiting arrival of turbine for installation.</w:t>
      </w:r>
    </w:p>
    <w:p w:rsidR="002F2B47" w:rsidRPr="008126A1" w:rsidRDefault="002F2B47" w:rsidP="008126A1">
      <w:pPr>
        <w:pStyle w:val="Default"/>
        <w:numPr>
          <w:ilvl w:val="0"/>
          <w:numId w:val="8"/>
        </w:numPr>
      </w:pPr>
      <w:r>
        <w:t xml:space="preserve">GT 300 – </w:t>
      </w:r>
      <w:r w:rsidR="00467623">
        <w:t xml:space="preserve">GT </w:t>
      </w:r>
      <w:r w:rsidR="006E3947">
        <w:t>E</w:t>
      </w:r>
      <w:r w:rsidR="00467623">
        <w:t xml:space="preserve">rection </w:t>
      </w:r>
      <w:r w:rsidR="00E93667">
        <w:t>is complete</w:t>
      </w:r>
    </w:p>
    <w:p w:rsidR="00136F0D" w:rsidRDefault="00136F0D" w:rsidP="00136F0D">
      <w:pPr>
        <w:pStyle w:val="CM21"/>
        <w:spacing w:after="55" w:line="478" w:lineRule="atLeast"/>
        <w:ind w:left="360" w:hanging="360"/>
        <w:rPr>
          <w:rFonts w:ascii="Times New Roman" w:hAnsi="Times New Roman"/>
          <w:b/>
          <w:bCs/>
        </w:rPr>
      </w:pPr>
      <w:r>
        <w:rPr>
          <w:rFonts w:ascii="Times New Roman" w:hAnsi="Times New Roman"/>
          <w:b/>
          <w:bCs/>
        </w:rPr>
        <w:t>5.4</w:t>
      </w:r>
      <w:r w:rsidR="00FE073E">
        <w:rPr>
          <w:rFonts w:ascii="Times New Roman" w:hAnsi="Times New Roman"/>
          <w:b/>
          <w:bCs/>
        </w:rPr>
        <w:t xml:space="preserve"> </w:t>
      </w:r>
      <w:r w:rsidR="00902CCB">
        <w:rPr>
          <w:rFonts w:ascii="Times New Roman" w:hAnsi="Times New Roman"/>
          <w:b/>
          <w:bCs/>
        </w:rPr>
        <w:t xml:space="preserve"> Electrical </w:t>
      </w:r>
    </w:p>
    <w:p w:rsidR="00136F0D" w:rsidRDefault="00FE63E4" w:rsidP="00136F0D">
      <w:pPr>
        <w:numPr>
          <w:ilvl w:val="0"/>
          <w:numId w:val="8"/>
        </w:numPr>
      </w:pPr>
      <w:r>
        <w:t>Installation of Manholes and duct banks</w:t>
      </w:r>
      <w:r w:rsidR="002F2B47">
        <w:t xml:space="preserve"> is</w:t>
      </w:r>
      <w:r w:rsidR="00136F0D">
        <w:t xml:space="preserve"> ongoing.</w:t>
      </w:r>
    </w:p>
    <w:p w:rsidR="002F2B47" w:rsidRPr="00711167" w:rsidRDefault="002F2B47" w:rsidP="00AA2E30"/>
    <w:p w:rsidR="00F22591" w:rsidRDefault="00136F0D" w:rsidP="00136F0D">
      <w:pPr>
        <w:pStyle w:val="CM21"/>
        <w:spacing w:after="55" w:line="478" w:lineRule="atLeast"/>
        <w:ind w:left="360" w:hanging="360"/>
        <w:rPr>
          <w:rFonts w:ascii="Times New Roman" w:hAnsi="Times New Roman"/>
          <w:b/>
          <w:bCs/>
        </w:rPr>
      </w:pPr>
      <w:r>
        <w:rPr>
          <w:rFonts w:ascii="Times New Roman" w:hAnsi="Times New Roman"/>
          <w:b/>
        </w:rPr>
        <w:t>5.5</w:t>
      </w:r>
      <w:r w:rsidRPr="00EA2AC3">
        <w:rPr>
          <w:rFonts w:ascii="Times New Roman" w:hAnsi="Times New Roman"/>
          <w:b/>
        </w:rPr>
        <w:t xml:space="preserve"> </w:t>
      </w:r>
      <w:r>
        <w:rPr>
          <w:rFonts w:ascii="Times New Roman" w:hAnsi="Times New Roman"/>
          <w:b/>
        </w:rPr>
        <w:t>QA</w:t>
      </w:r>
      <w:r w:rsidR="00F22591">
        <w:rPr>
          <w:rFonts w:ascii="Times New Roman" w:hAnsi="Times New Roman"/>
          <w:b/>
          <w:bCs/>
        </w:rPr>
        <w:t xml:space="preserve">/QC </w:t>
      </w:r>
    </w:p>
    <w:p w:rsidR="00136F0D" w:rsidRDefault="00136F0D" w:rsidP="00136F0D">
      <w:pPr>
        <w:pStyle w:val="CM21"/>
        <w:spacing w:after="55" w:line="478" w:lineRule="atLeast"/>
        <w:ind w:left="360" w:hanging="360"/>
        <w:rPr>
          <w:rFonts w:ascii="Times New Roman" w:hAnsi="Times New Roman"/>
          <w:b/>
          <w:bCs/>
        </w:rPr>
      </w:pPr>
      <w:r w:rsidRPr="00EA2AC3">
        <w:rPr>
          <w:rFonts w:ascii="Times New Roman" w:hAnsi="Times New Roman"/>
          <w:b/>
          <w:bCs/>
        </w:rPr>
        <w:t xml:space="preserve"> </w:t>
      </w:r>
    </w:p>
    <w:p w:rsidR="00467623" w:rsidRDefault="00136F0D" w:rsidP="00136F0D">
      <w:pPr>
        <w:numPr>
          <w:ilvl w:val="0"/>
          <w:numId w:val="8"/>
        </w:numPr>
      </w:pPr>
      <w:r>
        <w:t xml:space="preserve">Inspections of </w:t>
      </w:r>
      <w:r w:rsidR="00FE63E4">
        <w:t>concrete placement</w:t>
      </w:r>
      <w:r w:rsidR="00F22591">
        <w:t>s</w:t>
      </w:r>
      <w:r w:rsidR="00FE63E4">
        <w:t xml:space="preserve">, excavation, </w:t>
      </w:r>
      <w:r w:rsidR="00F22591">
        <w:t xml:space="preserve">welding, </w:t>
      </w:r>
      <w:r w:rsidR="00FE63E4">
        <w:t xml:space="preserve">and backfill activities is ongoing. </w:t>
      </w:r>
    </w:p>
    <w:p w:rsidR="00467623" w:rsidRDefault="00467623" w:rsidP="00467623">
      <w:pPr>
        <w:ind w:left="1080"/>
      </w:pPr>
    </w:p>
    <w:p w:rsidR="00136F0D" w:rsidRDefault="00136F0D" w:rsidP="00136F0D">
      <w:pPr>
        <w:pStyle w:val="CM21"/>
        <w:spacing w:after="55" w:line="478" w:lineRule="atLeast"/>
        <w:ind w:left="360" w:hanging="360"/>
        <w:rPr>
          <w:rFonts w:ascii="Times New Roman" w:hAnsi="Times New Roman"/>
          <w:b/>
          <w:bCs/>
        </w:rPr>
      </w:pPr>
      <w:r w:rsidRPr="00711167">
        <w:rPr>
          <w:rFonts w:ascii="Times New Roman" w:hAnsi="Times New Roman"/>
          <w:b/>
          <w:bCs/>
          <w:u w:val="single"/>
        </w:rPr>
        <w:t>6 Startup &amp; Commissioning</w:t>
      </w:r>
      <w:r w:rsidRPr="00711167">
        <w:rPr>
          <w:rFonts w:ascii="Times New Roman" w:hAnsi="Times New Roman"/>
          <w:b/>
          <w:bCs/>
        </w:rPr>
        <w:t xml:space="preserve"> </w:t>
      </w:r>
    </w:p>
    <w:p w:rsidR="00AA2E30" w:rsidRPr="00AA2E30" w:rsidRDefault="00AA2E30" w:rsidP="00AA2E30">
      <w:pPr>
        <w:pStyle w:val="Default"/>
        <w:numPr>
          <w:ilvl w:val="0"/>
          <w:numId w:val="8"/>
        </w:numPr>
      </w:pPr>
      <w:r>
        <w:t>Pending.</w:t>
      </w:r>
    </w:p>
    <w:p w:rsidR="00136F0D" w:rsidRPr="00711167" w:rsidRDefault="00136F0D" w:rsidP="00136F0D">
      <w:pPr>
        <w:pStyle w:val="Default"/>
        <w:framePr w:w="3333" w:wrap="auto" w:vAnchor="page" w:hAnchor="page" w:x="3262" w:y="16025"/>
        <w:rPr>
          <w:rFonts w:ascii="Times New Roman" w:hAnsi="Times New Roman" w:cs="Times New Roman"/>
        </w:rPr>
      </w:pPr>
    </w:p>
    <w:p w:rsidR="00251038" w:rsidRDefault="001159E1" w:rsidP="00B10B91">
      <w:pPr>
        <w:pStyle w:val="CM17"/>
        <w:spacing w:after="5342"/>
        <w:ind w:left="360" w:hanging="360"/>
      </w:pPr>
      <w:r>
        <w:rPr>
          <w:rFonts w:ascii="Times New Roman" w:hAnsi="Times New Roman"/>
          <w:b/>
          <w:bCs/>
          <w:u w:val="single"/>
        </w:rPr>
        <w:t>7 Startup Mobilization</w:t>
      </w:r>
      <w:r w:rsidR="00E6142A" w:rsidRPr="00E6142A">
        <w:t xml:space="preserve"> </w:t>
      </w:r>
    </w:p>
    <w:p w:rsidR="00251038" w:rsidRPr="00251038" w:rsidRDefault="00251038" w:rsidP="00251038">
      <w:pPr>
        <w:pStyle w:val="Default"/>
      </w:pPr>
    </w:p>
    <w:p w:rsidR="00AA2E30" w:rsidRPr="00B10B91" w:rsidRDefault="00223FF4" w:rsidP="00B10B91">
      <w:pPr>
        <w:pStyle w:val="CM17"/>
        <w:spacing w:after="5342"/>
        <w:ind w:left="360" w:hanging="360"/>
        <w:rPr>
          <w:rFonts w:ascii="Times New Roman" w:hAnsi="Times New Roman"/>
          <w:b/>
          <w:bCs/>
          <w:u w:val="single"/>
        </w:rPr>
      </w:pPr>
      <w:r w:rsidRPr="00223FF4">
        <w:rPr>
          <w:noProof/>
          <w:lang w:eastAsia="zh-TW"/>
        </w:rPr>
        <w:pict>
          <v:shape id="_x0000_s1028" type="#_x0000_t202" style="position:absolute;left:0;text-align:left;margin-left:242.4pt;margin-top:-39.45pt;width:4.1pt;height:4.5pt;z-index:251660288;mso-width-relative:margin;mso-height-relative:margin">
            <v:textbox>
              <w:txbxContent>
                <w:p w:rsidR="00AA2E30" w:rsidRPr="00B10B91" w:rsidRDefault="00AA2E30" w:rsidP="00B10B91"/>
              </w:txbxContent>
            </v:textbox>
          </v:shape>
        </w:pict>
      </w:r>
    </w:p>
    <w:p w:rsidR="00A44055" w:rsidRDefault="00A44055" w:rsidP="00A44055">
      <w:pPr>
        <w:pStyle w:val="Header"/>
        <w:jc w:val="center"/>
        <w:rPr>
          <w:rFonts w:ascii="Arial" w:hAnsi="Arial" w:cs="Arial"/>
          <w:b/>
          <w:noProof/>
        </w:rPr>
      </w:pPr>
    </w:p>
    <w:p w:rsidR="00251038" w:rsidRDefault="00251038" w:rsidP="00A44055">
      <w:pPr>
        <w:pStyle w:val="Header"/>
        <w:jc w:val="center"/>
        <w:rPr>
          <w:rFonts w:ascii="Arial" w:hAnsi="Arial" w:cs="Arial"/>
          <w:b/>
          <w:noProof/>
        </w:rPr>
      </w:pPr>
    </w:p>
    <w:p w:rsidR="00B10B91" w:rsidRDefault="00251038" w:rsidP="00284A9C">
      <w:pPr>
        <w:pStyle w:val="Header"/>
        <w:jc w:val="center"/>
      </w:pPr>
      <w:r>
        <w:rPr>
          <w:noProof/>
        </w:rPr>
        <w:drawing>
          <wp:inline distT="0" distB="0" distL="0" distR="0">
            <wp:extent cx="2647950" cy="3562350"/>
            <wp:effectExtent l="19050" t="0" r="0" b="0"/>
            <wp:docPr id="5" name="Picture 1" descr="HPIM3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PIM3292"/>
                    <pic:cNvPicPr>
                      <a:picLocks noChangeAspect="1" noChangeArrowheads="1"/>
                    </pic:cNvPicPr>
                  </pic:nvPicPr>
                  <pic:blipFill>
                    <a:blip r:embed="rId9"/>
                    <a:srcRect/>
                    <a:stretch>
                      <a:fillRect/>
                    </a:stretch>
                  </pic:blipFill>
                  <pic:spPr bwMode="auto">
                    <a:xfrm>
                      <a:off x="0" y="0"/>
                      <a:ext cx="2647950" cy="3562350"/>
                    </a:xfrm>
                    <a:prstGeom prst="rect">
                      <a:avLst/>
                    </a:prstGeom>
                    <a:noFill/>
                    <a:ln w="9525">
                      <a:noFill/>
                      <a:miter lim="800000"/>
                      <a:headEnd/>
                      <a:tailEnd/>
                    </a:ln>
                  </pic:spPr>
                </pic:pic>
              </a:graphicData>
            </a:graphic>
          </wp:inline>
        </w:drawing>
      </w:r>
    </w:p>
    <w:p w:rsidR="00251038" w:rsidRDefault="00251038" w:rsidP="00284A9C">
      <w:pPr>
        <w:pStyle w:val="Header"/>
        <w:jc w:val="center"/>
      </w:pPr>
    </w:p>
    <w:p w:rsidR="00251038" w:rsidRDefault="00251038" w:rsidP="00284A9C">
      <w:pPr>
        <w:pStyle w:val="Header"/>
        <w:jc w:val="center"/>
      </w:pPr>
      <w:r>
        <w:t>GT 200 Heavy Rain Overnight</w:t>
      </w:r>
    </w:p>
    <w:p w:rsidR="00B10B91" w:rsidRDefault="00B10B91" w:rsidP="00284A9C">
      <w:pPr>
        <w:pStyle w:val="Header"/>
        <w:jc w:val="center"/>
      </w:pPr>
    </w:p>
    <w:p w:rsidR="00251038" w:rsidRDefault="00251038" w:rsidP="00284A9C">
      <w:pPr>
        <w:pStyle w:val="Header"/>
        <w:jc w:val="center"/>
      </w:pPr>
    </w:p>
    <w:p w:rsidR="00EA2F88" w:rsidRDefault="00EA2F88" w:rsidP="00284A9C">
      <w:pPr>
        <w:pStyle w:val="Header"/>
        <w:jc w:val="center"/>
      </w:pPr>
    </w:p>
    <w:p w:rsidR="00B10B91" w:rsidRDefault="00B10B91" w:rsidP="00284A9C">
      <w:pPr>
        <w:pStyle w:val="Header"/>
        <w:jc w:val="center"/>
      </w:pPr>
    </w:p>
    <w:p w:rsidR="00167A00" w:rsidRDefault="00251038" w:rsidP="00AA2E30">
      <w:pPr>
        <w:jc w:val="center"/>
      </w:pPr>
      <w:r>
        <w:rPr>
          <w:noProof/>
        </w:rPr>
        <w:drawing>
          <wp:inline distT="0" distB="0" distL="0" distR="0">
            <wp:extent cx="4029075" cy="3009900"/>
            <wp:effectExtent l="19050" t="0" r="9525" b="0"/>
            <wp:docPr id="7" name="Picture 4" descr="HPIM33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PIM3311"/>
                    <pic:cNvPicPr>
                      <a:picLocks noChangeAspect="1" noChangeArrowheads="1"/>
                    </pic:cNvPicPr>
                  </pic:nvPicPr>
                  <pic:blipFill>
                    <a:blip r:embed="rId10"/>
                    <a:srcRect/>
                    <a:stretch>
                      <a:fillRect/>
                    </a:stretch>
                  </pic:blipFill>
                  <pic:spPr bwMode="auto">
                    <a:xfrm>
                      <a:off x="0" y="0"/>
                      <a:ext cx="4029075" cy="3009900"/>
                    </a:xfrm>
                    <a:prstGeom prst="rect">
                      <a:avLst/>
                    </a:prstGeom>
                    <a:noFill/>
                    <a:ln w="9525">
                      <a:noFill/>
                      <a:miter lim="800000"/>
                      <a:headEnd/>
                      <a:tailEnd/>
                    </a:ln>
                  </pic:spPr>
                </pic:pic>
              </a:graphicData>
            </a:graphic>
          </wp:inline>
        </w:drawing>
      </w:r>
    </w:p>
    <w:p w:rsidR="004641C0" w:rsidRDefault="004641C0" w:rsidP="00AA2E30">
      <w:pPr>
        <w:jc w:val="center"/>
      </w:pPr>
    </w:p>
    <w:p w:rsidR="00251038" w:rsidRDefault="00251038" w:rsidP="00AA2E30">
      <w:pPr>
        <w:jc w:val="center"/>
      </w:pPr>
      <w:r>
        <w:t>GT 100</w:t>
      </w:r>
    </w:p>
    <w:p w:rsidR="00B10B91" w:rsidRDefault="00B10B91" w:rsidP="00AA2E30">
      <w:pPr>
        <w:jc w:val="center"/>
      </w:pPr>
    </w:p>
    <w:p w:rsidR="00B10B91" w:rsidRDefault="00251038" w:rsidP="00AA2E30">
      <w:pPr>
        <w:jc w:val="center"/>
      </w:pPr>
      <w:r>
        <w:rPr>
          <w:noProof/>
        </w:rPr>
        <w:drawing>
          <wp:inline distT="0" distB="0" distL="0" distR="0">
            <wp:extent cx="4524375" cy="3371850"/>
            <wp:effectExtent l="19050" t="0" r="9525" b="0"/>
            <wp:docPr id="8" name="Picture 7" descr="HPIM33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PIM3329"/>
                    <pic:cNvPicPr>
                      <a:picLocks noChangeAspect="1" noChangeArrowheads="1"/>
                    </pic:cNvPicPr>
                  </pic:nvPicPr>
                  <pic:blipFill>
                    <a:blip r:embed="rId11"/>
                    <a:srcRect/>
                    <a:stretch>
                      <a:fillRect/>
                    </a:stretch>
                  </pic:blipFill>
                  <pic:spPr bwMode="auto">
                    <a:xfrm>
                      <a:off x="0" y="0"/>
                      <a:ext cx="4524375" cy="3371850"/>
                    </a:xfrm>
                    <a:prstGeom prst="rect">
                      <a:avLst/>
                    </a:prstGeom>
                    <a:noFill/>
                    <a:ln w="9525">
                      <a:noFill/>
                      <a:miter lim="800000"/>
                      <a:headEnd/>
                      <a:tailEnd/>
                    </a:ln>
                  </pic:spPr>
                </pic:pic>
              </a:graphicData>
            </a:graphic>
          </wp:inline>
        </w:drawing>
      </w:r>
    </w:p>
    <w:p w:rsidR="00251038" w:rsidRDefault="00251038" w:rsidP="00AA2E30">
      <w:pPr>
        <w:jc w:val="center"/>
      </w:pPr>
    </w:p>
    <w:p w:rsidR="00251038" w:rsidRDefault="00251038" w:rsidP="00AA2E30">
      <w:pPr>
        <w:jc w:val="center"/>
      </w:pPr>
      <w:r>
        <w:t>Process Pipe Trench</w:t>
      </w:r>
    </w:p>
    <w:p w:rsidR="00B10B91" w:rsidRDefault="00B10B91" w:rsidP="00AA2E30">
      <w:pPr>
        <w:jc w:val="center"/>
      </w:pPr>
    </w:p>
    <w:p w:rsidR="00B10B91" w:rsidRDefault="00B10B91" w:rsidP="00AA2E30">
      <w:pPr>
        <w:jc w:val="center"/>
      </w:pPr>
    </w:p>
    <w:p w:rsidR="00B10B91" w:rsidRDefault="00B10B91" w:rsidP="00AA2E30">
      <w:pPr>
        <w:jc w:val="center"/>
      </w:pPr>
    </w:p>
    <w:p w:rsidR="00B10B91" w:rsidRDefault="00B10B91" w:rsidP="00AA2E30">
      <w:pPr>
        <w:jc w:val="center"/>
      </w:pPr>
    </w:p>
    <w:p w:rsidR="00B10B91" w:rsidRDefault="00B10B91" w:rsidP="00AA2E30">
      <w:pPr>
        <w:jc w:val="center"/>
      </w:pPr>
    </w:p>
    <w:p w:rsidR="00B10B91" w:rsidRDefault="00B10B91" w:rsidP="00AA2E30">
      <w:pPr>
        <w:jc w:val="center"/>
      </w:pPr>
    </w:p>
    <w:p w:rsidR="00B10B91" w:rsidRDefault="00B10B91" w:rsidP="00AA2E30">
      <w:pPr>
        <w:jc w:val="center"/>
      </w:pPr>
    </w:p>
    <w:p w:rsidR="00B10B91" w:rsidRDefault="00B10B91" w:rsidP="00AA2E30">
      <w:pPr>
        <w:jc w:val="center"/>
      </w:pPr>
    </w:p>
    <w:p w:rsidR="00B10B91" w:rsidRDefault="00B10B91" w:rsidP="00AA2E30">
      <w:pPr>
        <w:jc w:val="center"/>
      </w:pPr>
    </w:p>
    <w:sectPr w:rsidR="00B10B91" w:rsidSect="00347E37">
      <w:footerReference w:type="default" r:id="rId12"/>
      <w:pgSz w:w="12240" w:h="15840" w:code="1"/>
      <w:pgMar w:top="1224" w:right="1325" w:bottom="662" w:left="1310" w:header="720" w:footer="720" w:gutter="0"/>
      <w:paperSrc w:first="7" w:other="7"/>
      <w:cols w:space="720"/>
      <w:noEndnote/>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8D65C8" w:rsidRDefault="008D65C8" w:rsidP="00AA2E30">
      <w:r>
        <w:separator/>
      </w:r>
    </w:p>
  </w:endnote>
  <w:endnote w:type="continuationSeparator" w:id="0">
    <w:p w:rsidR="008D65C8" w:rsidRDefault="008D65C8" w:rsidP="00AA2E30">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20002A87" w:usb1="80000000" w:usb2="00000008" w:usb3="00000000" w:csb0="000001FF" w:csb1="00000000"/>
  </w:font>
  <w:font w:name="Garamond">
    <w:panose1 w:val="02020404030301010803"/>
    <w:charset w:val="00"/>
    <w:family w:val="roman"/>
    <w:pitch w:val="variable"/>
    <w:sig w:usb0="00000287" w:usb1="00000000" w:usb2="00000000" w:usb3="00000000" w:csb0="0000009F" w:csb1="00000000"/>
  </w:font>
  <w:font w:name="Tahoma">
    <w:panose1 w:val="020B0604030504040204"/>
    <w:charset w:val="00"/>
    <w:family w:val="swiss"/>
    <w:pitch w:val="variable"/>
    <w:sig w:usb0="61002A87" w:usb1="80000000" w:usb2="00000008" w:usb3="00000000" w:csb0="000101FF" w:csb1="00000000"/>
  </w:font>
  <w:font w:name="Arial">
    <w:panose1 w:val="020B0604020202020204"/>
    <w:charset w:val="00"/>
    <w:family w:val="swiss"/>
    <w:pitch w:val="variable"/>
    <w:sig w:usb0="20002A87" w:usb1="80000000" w:usb2="00000008" w:usb3="00000000" w:csb0="000001FF" w:csb1="00000000"/>
  </w:font>
  <w:font w:name="Calibri">
    <w:panose1 w:val="020F0502020204030204"/>
    <w:charset w:val="00"/>
    <w:family w:val="swiss"/>
    <w:pitch w:val="variable"/>
    <w:sig w:usb0="A00002EF" w:usb1="4000207B" w:usb2="00000000" w:usb3="00000000" w:csb0="0000009F" w:csb1="00000000"/>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969169713"/>
      <w:placeholder>
        <w:docPart w:val="44825533B03448CDBF14DE892F7E3DD6"/>
      </w:placeholder>
      <w:temporary/>
      <w:showingPlcHdr/>
    </w:sdtPr>
    <w:sdtContent>
      <w:p w:rsidR="00AA2E30" w:rsidRDefault="00AA2E30">
        <w:pPr>
          <w:pStyle w:val="Footer"/>
        </w:pPr>
        <w:r>
          <w:t>[Type text]</w:t>
        </w:r>
      </w:p>
    </w:sdtContent>
  </w:sdt>
  <w:p w:rsidR="00AA2E30" w:rsidRDefault="00AA2E30">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8D65C8" w:rsidRDefault="008D65C8" w:rsidP="00AA2E30">
      <w:r>
        <w:separator/>
      </w:r>
    </w:p>
  </w:footnote>
  <w:footnote w:type="continuationSeparator" w:id="0">
    <w:p w:rsidR="008D65C8" w:rsidRDefault="008D65C8" w:rsidP="00AA2E30">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E6F32079"/>
    <w:multiLevelType w:val="hybridMultilevel"/>
    <w:tmpl w:val="C7744047"/>
    <w:lvl w:ilvl="0" w:tplc="FFFFFFFF">
      <w:start w:val="1"/>
      <w:numFmt w:val="ideographDigital"/>
      <w:lvlText w:val=""/>
      <w:lvlJc w:val="left"/>
      <w:rPr>
        <w:rFonts w:cs="Times New Roman"/>
      </w:rPr>
    </w:lvl>
    <w:lvl w:ilvl="1" w:tplc="FFFFFFFF">
      <w:start w:val="1"/>
      <w:numFmt w:val="ideographDigit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1">
    <w:nsid w:val="040F5414"/>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2">
    <w:nsid w:val="14250594"/>
    <w:multiLevelType w:val="hybridMultilevel"/>
    <w:tmpl w:val="A6F0E7DE"/>
    <w:lvl w:ilvl="0" w:tplc="04090005">
      <w:start w:val="1"/>
      <w:numFmt w:val="bullet"/>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3">
    <w:nsid w:val="14757A8F"/>
    <w:multiLevelType w:val="multilevel"/>
    <w:tmpl w:val="04090021"/>
    <w:lvl w:ilvl="0">
      <w:start w:val="1"/>
      <w:numFmt w:val="bullet"/>
      <w:lvlText w:val=""/>
      <w:lvlJc w:val="left"/>
      <w:pPr>
        <w:ind w:left="1080" w:hanging="360"/>
      </w:pPr>
      <w:rPr>
        <w:rFonts w:ascii="Wingdings" w:hAnsi="Wingdings" w:hint="default"/>
        <w:u w:val="single"/>
      </w:rPr>
    </w:lvl>
    <w:lvl w:ilvl="1">
      <w:start w:val="1"/>
      <w:numFmt w:val="bullet"/>
      <w:lvlText w:val=""/>
      <w:lvlJc w:val="left"/>
      <w:pPr>
        <w:ind w:left="1440" w:hanging="360"/>
      </w:pPr>
      <w:rPr>
        <w:rFonts w:ascii="Wingdings" w:hAnsi="Wingdings" w:hint="default"/>
        <w:u w:val="single"/>
      </w:rPr>
    </w:lvl>
    <w:lvl w:ilvl="2">
      <w:start w:val="1"/>
      <w:numFmt w:val="bullet"/>
      <w:lvlText w:val=""/>
      <w:lvlJc w:val="left"/>
      <w:pPr>
        <w:ind w:left="1800" w:hanging="360"/>
      </w:pPr>
      <w:rPr>
        <w:rFonts w:ascii="Wingdings" w:hAnsi="Wingdings" w:hint="default"/>
        <w:u w:val="single"/>
      </w:rPr>
    </w:lvl>
    <w:lvl w:ilvl="3">
      <w:start w:val="1"/>
      <w:numFmt w:val="bullet"/>
      <w:lvlText w:val=""/>
      <w:lvlJc w:val="left"/>
      <w:pPr>
        <w:ind w:left="2160" w:hanging="360"/>
      </w:pPr>
      <w:rPr>
        <w:rFonts w:ascii="Symbol" w:hAnsi="Symbol" w:hint="default"/>
        <w:u w:val="single"/>
      </w:rPr>
    </w:lvl>
    <w:lvl w:ilvl="4">
      <w:start w:val="1"/>
      <w:numFmt w:val="bullet"/>
      <w:lvlText w:val=""/>
      <w:lvlJc w:val="left"/>
      <w:pPr>
        <w:ind w:left="2520" w:hanging="360"/>
      </w:pPr>
      <w:rPr>
        <w:rFonts w:ascii="Symbol" w:hAnsi="Symbol" w:hint="default"/>
        <w:u w:val="single"/>
      </w:rPr>
    </w:lvl>
    <w:lvl w:ilvl="5">
      <w:start w:val="1"/>
      <w:numFmt w:val="bullet"/>
      <w:lvlText w:val=""/>
      <w:lvlJc w:val="left"/>
      <w:pPr>
        <w:ind w:left="2880" w:hanging="360"/>
      </w:pPr>
      <w:rPr>
        <w:rFonts w:ascii="Wingdings" w:hAnsi="Wingdings" w:hint="default"/>
        <w:u w:val="single"/>
      </w:rPr>
    </w:lvl>
    <w:lvl w:ilvl="6">
      <w:start w:val="1"/>
      <w:numFmt w:val="bullet"/>
      <w:lvlText w:val=""/>
      <w:lvlJc w:val="left"/>
      <w:pPr>
        <w:ind w:left="3240" w:hanging="360"/>
      </w:pPr>
      <w:rPr>
        <w:rFonts w:ascii="Wingdings" w:hAnsi="Wingdings" w:hint="default"/>
        <w:u w:val="single"/>
      </w:rPr>
    </w:lvl>
    <w:lvl w:ilvl="7">
      <w:start w:val="1"/>
      <w:numFmt w:val="bullet"/>
      <w:lvlText w:val=""/>
      <w:lvlJc w:val="left"/>
      <w:pPr>
        <w:ind w:left="3600" w:hanging="360"/>
      </w:pPr>
      <w:rPr>
        <w:rFonts w:ascii="Symbol" w:hAnsi="Symbol" w:hint="default"/>
        <w:u w:val="single"/>
      </w:rPr>
    </w:lvl>
    <w:lvl w:ilvl="8">
      <w:start w:val="1"/>
      <w:numFmt w:val="bullet"/>
      <w:lvlText w:val=""/>
      <w:lvlJc w:val="left"/>
      <w:pPr>
        <w:ind w:left="3960" w:hanging="360"/>
      </w:pPr>
      <w:rPr>
        <w:rFonts w:ascii="Symbol" w:hAnsi="Symbol" w:hint="default"/>
        <w:u w:val="single"/>
      </w:rPr>
    </w:lvl>
  </w:abstractNum>
  <w:abstractNum w:abstractNumId="4">
    <w:nsid w:val="18232E4A"/>
    <w:multiLevelType w:val="hybridMultilevel"/>
    <w:tmpl w:val="078853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89D694E"/>
    <w:multiLevelType w:val="hybridMultilevel"/>
    <w:tmpl w:val="589CF39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D5E4BB3"/>
    <w:multiLevelType w:val="hybridMultilevel"/>
    <w:tmpl w:val="D1EA7DBC"/>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1E974DB1"/>
    <w:multiLevelType w:val="hybridMultilevel"/>
    <w:tmpl w:val="9544C9D2"/>
    <w:lvl w:ilvl="0" w:tplc="04090005">
      <w:start w:val="1"/>
      <w:numFmt w:val="bullet"/>
      <w:lvlText w:val=""/>
      <w:lvlJc w:val="left"/>
      <w:pPr>
        <w:ind w:left="1080" w:hanging="360"/>
      </w:pPr>
      <w:rPr>
        <w:rFonts w:ascii="Wingdings" w:hAnsi="Wingdings" w:hint="default"/>
      </w:rPr>
    </w:lvl>
    <w:lvl w:ilvl="1" w:tplc="F9F4C45A">
      <w:numFmt w:val="bullet"/>
      <w:lvlText w:val="-"/>
      <w:lvlJc w:val="left"/>
      <w:pPr>
        <w:ind w:left="1800" w:hanging="360"/>
      </w:pPr>
      <w:rPr>
        <w:rFonts w:ascii="Times New Roman" w:eastAsia="Times New Roman" w:hAnsi="Times New Roman" w:cs="Times New Roman" w:hint="default"/>
        <w:b/>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
    <w:nsid w:val="21BE2BBE"/>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9">
    <w:nsid w:val="221E056C"/>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10">
    <w:nsid w:val="268741A4"/>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11">
    <w:nsid w:val="2AA0650D"/>
    <w:multiLevelType w:val="hybridMultilevel"/>
    <w:tmpl w:val="C3007B92"/>
    <w:lvl w:ilvl="0" w:tplc="04090005">
      <w:start w:val="1"/>
      <w:numFmt w:val="bullet"/>
      <w:lvlText w:val=""/>
      <w:lvlJc w:val="left"/>
      <w:pPr>
        <w:tabs>
          <w:tab w:val="num" w:pos="1140"/>
        </w:tabs>
        <w:ind w:left="1140" w:hanging="360"/>
      </w:pPr>
      <w:rPr>
        <w:rFonts w:ascii="Wingdings" w:hAnsi="Wingdings" w:hint="default"/>
      </w:rPr>
    </w:lvl>
    <w:lvl w:ilvl="1" w:tplc="04090003" w:tentative="1">
      <w:start w:val="1"/>
      <w:numFmt w:val="bullet"/>
      <w:lvlText w:val="o"/>
      <w:lvlJc w:val="left"/>
      <w:pPr>
        <w:tabs>
          <w:tab w:val="num" w:pos="1860"/>
        </w:tabs>
        <w:ind w:left="1860" w:hanging="360"/>
      </w:pPr>
      <w:rPr>
        <w:rFonts w:ascii="Courier New" w:hAnsi="Courier New" w:hint="default"/>
      </w:rPr>
    </w:lvl>
    <w:lvl w:ilvl="2" w:tplc="04090005" w:tentative="1">
      <w:start w:val="1"/>
      <w:numFmt w:val="bullet"/>
      <w:lvlText w:val=""/>
      <w:lvlJc w:val="left"/>
      <w:pPr>
        <w:tabs>
          <w:tab w:val="num" w:pos="2580"/>
        </w:tabs>
        <w:ind w:left="2580" w:hanging="360"/>
      </w:pPr>
      <w:rPr>
        <w:rFonts w:ascii="Wingdings" w:hAnsi="Wingdings" w:hint="default"/>
      </w:rPr>
    </w:lvl>
    <w:lvl w:ilvl="3" w:tplc="04090001" w:tentative="1">
      <w:start w:val="1"/>
      <w:numFmt w:val="bullet"/>
      <w:lvlText w:val=""/>
      <w:lvlJc w:val="left"/>
      <w:pPr>
        <w:tabs>
          <w:tab w:val="num" w:pos="3300"/>
        </w:tabs>
        <w:ind w:left="3300" w:hanging="360"/>
      </w:pPr>
      <w:rPr>
        <w:rFonts w:ascii="Symbol" w:hAnsi="Symbol" w:hint="default"/>
      </w:rPr>
    </w:lvl>
    <w:lvl w:ilvl="4" w:tplc="04090003" w:tentative="1">
      <w:start w:val="1"/>
      <w:numFmt w:val="bullet"/>
      <w:lvlText w:val="o"/>
      <w:lvlJc w:val="left"/>
      <w:pPr>
        <w:tabs>
          <w:tab w:val="num" w:pos="4020"/>
        </w:tabs>
        <w:ind w:left="4020" w:hanging="360"/>
      </w:pPr>
      <w:rPr>
        <w:rFonts w:ascii="Courier New" w:hAnsi="Courier New" w:hint="default"/>
      </w:rPr>
    </w:lvl>
    <w:lvl w:ilvl="5" w:tplc="04090005" w:tentative="1">
      <w:start w:val="1"/>
      <w:numFmt w:val="bullet"/>
      <w:lvlText w:val=""/>
      <w:lvlJc w:val="left"/>
      <w:pPr>
        <w:tabs>
          <w:tab w:val="num" w:pos="4740"/>
        </w:tabs>
        <w:ind w:left="4740" w:hanging="360"/>
      </w:pPr>
      <w:rPr>
        <w:rFonts w:ascii="Wingdings" w:hAnsi="Wingdings" w:hint="default"/>
      </w:rPr>
    </w:lvl>
    <w:lvl w:ilvl="6" w:tplc="04090001" w:tentative="1">
      <w:start w:val="1"/>
      <w:numFmt w:val="bullet"/>
      <w:lvlText w:val=""/>
      <w:lvlJc w:val="left"/>
      <w:pPr>
        <w:tabs>
          <w:tab w:val="num" w:pos="5460"/>
        </w:tabs>
        <w:ind w:left="5460" w:hanging="360"/>
      </w:pPr>
      <w:rPr>
        <w:rFonts w:ascii="Symbol" w:hAnsi="Symbol" w:hint="default"/>
      </w:rPr>
    </w:lvl>
    <w:lvl w:ilvl="7" w:tplc="04090003" w:tentative="1">
      <w:start w:val="1"/>
      <w:numFmt w:val="bullet"/>
      <w:lvlText w:val="o"/>
      <w:lvlJc w:val="left"/>
      <w:pPr>
        <w:tabs>
          <w:tab w:val="num" w:pos="6180"/>
        </w:tabs>
        <w:ind w:left="6180" w:hanging="360"/>
      </w:pPr>
      <w:rPr>
        <w:rFonts w:ascii="Courier New" w:hAnsi="Courier New" w:hint="default"/>
      </w:rPr>
    </w:lvl>
    <w:lvl w:ilvl="8" w:tplc="04090005" w:tentative="1">
      <w:start w:val="1"/>
      <w:numFmt w:val="bullet"/>
      <w:lvlText w:val=""/>
      <w:lvlJc w:val="left"/>
      <w:pPr>
        <w:tabs>
          <w:tab w:val="num" w:pos="6900"/>
        </w:tabs>
        <w:ind w:left="6900" w:hanging="360"/>
      </w:pPr>
      <w:rPr>
        <w:rFonts w:ascii="Wingdings" w:hAnsi="Wingdings" w:hint="default"/>
      </w:rPr>
    </w:lvl>
  </w:abstractNum>
  <w:abstractNum w:abstractNumId="12">
    <w:nsid w:val="2ACE588E"/>
    <w:multiLevelType w:val="hybridMultilevel"/>
    <w:tmpl w:val="6F0A449C"/>
    <w:lvl w:ilvl="0" w:tplc="04090005">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3">
    <w:nsid w:val="2C5C0C4D"/>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14">
    <w:nsid w:val="2F411B2C"/>
    <w:multiLevelType w:val="multilevel"/>
    <w:tmpl w:val="33E89CBE"/>
    <w:lvl w:ilvl="0">
      <w:start w:val="2"/>
      <w:numFmt w:val="decimal"/>
      <w:lvlText w:val="%1"/>
      <w:lvlJc w:val="left"/>
      <w:pPr>
        <w:ind w:left="720" w:hanging="720"/>
      </w:pPr>
      <w:rPr>
        <w:rFonts w:hint="default"/>
      </w:rPr>
    </w:lvl>
    <w:lvl w:ilvl="1">
      <w:start w:val="5"/>
      <w:numFmt w:val="decimal"/>
      <w:lvlText w:val="%1.%2"/>
      <w:lvlJc w:val="left"/>
      <w:pPr>
        <w:ind w:left="720" w:hanging="720"/>
      </w:pPr>
      <w:rPr>
        <w:rFonts w:hint="default"/>
      </w:rPr>
    </w:lvl>
    <w:lvl w:ilvl="2">
      <w:start w:val="1"/>
      <w:numFmt w:val="decimal"/>
      <w:lvlText w:val="%1.%2.%3"/>
      <w:lvlJc w:val="left"/>
      <w:pPr>
        <w:ind w:left="1080" w:hanging="108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5">
    <w:nsid w:val="30D6477E"/>
    <w:multiLevelType w:val="multilevel"/>
    <w:tmpl w:val="05C6E470"/>
    <w:lvl w:ilvl="0">
      <w:start w:val="1"/>
      <w:numFmt w:val="decimal"/>
      <w:lvlText w:val="%1."/>
      <w:lvlJc w:val="left"/>
      <w:pPr>
        <w:ind w:left="795" w:hanging="525"/>
      </w:pPr>
      <w:rPr>
        <w:rFonts w:hint="default"/>
        <w:b/>
      </w:rPr>
    </w:lvl>
    <w:lvl w:ilvl="1">
      <w:start w:val="1"/>
      <w:numFmt w:val="decimal"/>
      <w:lvlText w:val="%1.%2"/>
      <w:lvlJc w:val="left"/>
      <w:pPr>
        <w:ind w:left="615" w:hanging="525"/>
      </w:pPr>
      <w:rPr>
        <w:rFonts w:hint="default"/>
      </w:rPr>
    </w:lvl>
    <w:lvl w:ilvl="2">
      <w:start w:val="1"/>
      <w:numFmt w:val="decimal"/>
      <w:lvlText w:val="%1.%2.%3"/>
      <w:lvlJc w:val="left"/>
      <w:pPr>
        <w:ind w:left="1710" w:hanging="720"/>
      </w:pPr>
      <w:rPr>
        <w:rFonts w:ascii="Times New Roman" w:hAnsi="Times New Roman" w:cs="Times New Roman" w:hint="default"/>
        <w:b/>
        <w:i w:val="0"/>
        <w:sz w:val="24"/>
        <w:szCs w:val="24"/>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16">
    <w:nsid w:val="3B394102"/>
    <w:multiLevelType w:val="hybridMultilevel"/>
    <w:tmpl w:val="54A4A1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3B696621"/>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18">
    <w:nsid w:val="437B78D9"/>
    <w:multiLevelType w:val="hybridMultilevel"/>
    <w:tmpl w:val="9D8231A0"/>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4A833A0E"/>
    <w:multiLevelType w:val="hybridMultilevel"/>
    <w:tmpl w:val="A84023A0"/>
    <w:lvl w:ilvl="0" w:tplc="04090005">
      <w:start w:val="1"/>
      <w:numFmt w:val="bullet"/>
      <w:lvlText w:val=""/>
      <w:lvlJc w:val="left"/>
      <w:pPr>
        <w:ind w:left="1440" w:hanging="360"/>
      </w:pPr>
      <w:rPr>
        <w:rFonts w:ascii="Wingdings" w:hAnsi="Wingdings" w:hint="default"/>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0">
    <w:nsid w:val="4DC840CF"/>
    <w:multiLevelType w:val="multilevel"/>
    <w:tmpl w:val="00E8311E"/>
    <w:lvl w:ilvl="0">
      <w:start w:val="1"/>
      <w:numFmt w:val="decimal"/>
      <w:lvlText w:val="%1"/>
      <w:lvlJc w:val="left"/>
      <w:pPr>
        <w:ind w:left="360" w:hanging="360"/>
      </w:pPr>
      <w:rPr>
        <w:rFonts w:hint="default"/>
        <w:u w:val="single"/>
      </w:rPr>
    </w:lvl>
    <w:lvl w:ilvl="1">
      <w:start w:val="1"/>
      <w:numFmt w:val="bullet"/>
      <w:lvlText w:val=""/>
      <w:lvlJc w:val="left"/>
      <w:pPr>
        <w:ind w:left="720" w:hanging="360"/>
      </w:pPr>
      <w:rPr>
        <w:rFonts w:ascii="Wingdings" w:hAnsi="Wingdings" w:hint="default"/>
        <w:u w:val="single"/>
      </w:rPr>
    </w:lvl>
    <w:lvl w:ilvl="2">
      <w:start w:val="1"/>
      <w:numFmt w:val="decimal"/>
      <w:lvlText w:val="%1.%2.%3"/>
      <w:lvlJc w:val="left"/>
      <w:pPr>
        <w:ind w:left="1440" w:hanging="720"/>
      </w:pPr>
      <w:rPr>
        <w:rFonts w:hint="default"/>
        <w:u w:val="single"/>
      </w:rPr>
    </w:lvl>
    <w:lvl w:ilvl="3">
      <w:start w:val="1"/>
      <w:numFmt w:val="decimal"/>
      <w:lvlText w:val="%1.%2.%3.%4"/>
      <w:lvlJc w:val="left"/>
      <w:pPr>
        <w:ind w:left="1800" w:hanging="720"/>
      </w:pPr>
      <w:rPr>
        <w:rFonts w:hint="default"/>
        <w:u w:val="single"/>
      </w:rPr>
    </w:lvl>
    <w:lvl w:ilvl="4">
      <w:start w:val="1"/>
      <w:numFmt w:val="decimal"/>
      <w:lvlText w:val="%1.%2.%3.%4.%5"/>
      <w:lvlJc w:val="left"/>
      <w:pPr>
        <w:ind w:left="2520" w:hanging="1080"/>
      </w:pPr>
      <w:rPr>
        <w:rFonts w:hint="default"/>
        <w:u w:val="single"/>
      </w:rPr>
    </w:lvl>
    <w:lvl w:ilvl="5">
      <w:start w:val="1"/>
      <w:numFmt w:val="decimal"/>
      <w:lvlText w:val="%1.%2.%3.%4.%5.%6"/>
      <w:lvlJc w:val="left"/>
      <w:pPr>
        <w:ind w:left="2880" w:hanging="1080"/>
      </w:pPr>
      <w:rPr>
        <w:rFonts w:hint="default"/>
        <w:u w:val="single"/>
      </w:rPr>
    </w:lvl>
    <w:lvl w:ilvl="6">
      <w:start w:val="1"/>
      <w:numFmt w:val="decimal"/>
      <w:lvlText w:val="%1.%2.%3.%4.%5.%6.%7"/>
      <w:lvlJc w:val="left"/>
      <w:pPr>
        <w:ind w:left="3600" w:hanging="1440"/>
      </w:pPr>
      <w:rPr>
        <w:rFonts w:hint="default"/>
        <w:u w:val="single"/>
      </w:rPr>
    </w:lvl>
    <w:lvl w:ilvl="7">
      <w:start w:val="1"/>
      <w:numFmt w:val="decimal"/>
      <w:lvlText w:val="%1.%2.%3.%4.%5.%6.%7.%8"/>
      <w:lvlJc w:val="left"/>
      <w:pPr>
        <w:ind w:left="3960" w:hanging="1440"/>
      </w:pPr>
      <w:rPr>
        <w:rFonts w:hint="default"/>
        <w:u w:val="single"/>
      </w:rPr>
    </w:lvl>
    <w:lvl w:ilvl="8">
      <w:start w:val="1"/>
      <w:numFmt w:val="decimal"/>
      <w:lvlText w:val="%1.%2.%3.%4.%5.%6.%7.%8.%9"/>
      <w:lvlJc w:val="left"/>
      <w:pPr>
        <w:ind w:left="4680" w:hanging="1800"/>
      </w:pPr>
      <w:rPr>
        <w:rFonts w:hint="default"/>
        <w:u w:val="single"/>
      </w:rPr>
    </w:lvl>
  </w:abstractNum>
  <w:abstractNum w:abstractNumId="21">
    <w:nsid w:val="4FAA6A39"/>
    <w:multiLevelType w:val="multilevel"/>
    <w:tmpl w:val="DA989FBC"/>
    <w:lvl w:ilvl="0">
      <w:start w:val="1"/>
      <w:numFmt w:val="decimal"/>
      <w:lvlText w:val="%1"/>
      <w:lvlJc w:val="left"/>
      <w:pPr>
        <w:ind w:left="360" w:hanging="360"/>
      </w:pPr>
      <w:rPr>
        <w:rFonts w:hint="default"/>
        <w:u w:val="single"/>
      </w:rPr>
    </w:lvl>
    <w:lvl w:ilvl="1">
      <w:start w:val="1"/>
      <w:numFmt w:val="decimal"/>
      <w:lvlText w:val="%1.%2"/>
      <w:lvlJc w:val="left"/>
      <w:pPr>
        <w:ind w:left="720" w:hanging="360"/>
      </w:pPr>
      <w:rPr>
        <w:rFonts w:hint="default"/>
        <w:u w:val="single"/>
      </w:rPr>
    </w:lvl>
    <w:lvl w:ilvl="2">
      <w:start w:val="1"/>
      <w:numFmt w:val="decimal"/>
      <w:lvlText w:val="%1.%2.%3"/>
      <w:lvlJc w:val="left"/>
      <w:pPr>
        <w:ind w:left="1440" w:hanging="720"/>
      </w:pPr>
      <w:rPr>
        <w:rFonts w:hint="default"/>
        <w:u w:val="single"/>
      </w:rPr>
    </w:lvl>
    <w:lvl w:ilvl="3">
      <w:start w:val="1"/>
      <w:numFmt w:val="decimal"/>
      <w:lvlText w:val="%1.%2.%3.%4"/>
      <w:lvlJc w:val="left"/>
      <w:pPr>
        <w:ind w:left="1800" w:hanging="720"/>
      </w:pPr>
      <w:rPr>
        <w:rFonts w:hint="default"/>
        <w:u w:val="single"/>
      </w:rPr>
    </w:lvl>
    <w:lvl w:ilvl="4">
      <w:start w:val="1"/>
      <w:numFmt w:val="decimal"/>
      <w:lvlText w:val="%1.%2.%3.%4.%5"/>
      <w:lvlJc w:val="left"/>
      <w:pPr>
        <w:ind w:left="2520" w:hanging="1080"/>
      </w:pPr>
      <w:rPr>
        <w:rFonts w:hint="default"/>
        <w:u w:val="single"/>
      </w:rPr>
    </w:lvl>
    <w:lvl w:ilvl="5">
      <w:start w:val="1"/>
      <w:numFmt w:val="decimal"/>
      <w:lvlText w:val="%1.%2.%3.%4.%5.%6"/>
      <w:lvlJc w:val="left"/>
      <w:pPr>
        <w:ind w:left="2880" w:hanging="1080"/>
      </w:pPr>
      <w:rPr>
        <w:rFonts w:hint="default"/>
        <w:u w:val="single"/>
      </w:rPr>
    </w:lvl>
    <w:lvl w:ilvl="6">
      <w:start w:val="1"/>
      <w:numFmt w:val="decimal"/>
      <w:lvlText w:val="%1.%2.%3.%4.%5.%6.%7"/>
      <w:lvlJc w:val="left"/>
      <w:pPr>
        <w:ind w:left="3600" w:hanging="1440"/>
      </w:pPr>
      <w:rPr>
        <w:rFonts w:hint="default"/>
        <w:u w:val="single"/>
      </w:rPr>
    </w:lvl>
    <w:lvl w:ilvl="7">
      <w:start w:val="1"/>
      <w:numFmt w:val="decimal"/>
      <w:lvlText w:val="%1.%2.%3.%4.%5.%6.%7.%8"/>
      <w:lvlJc w:val="left"/>
      <w:pPr>
        <w:ind w:left="3960" w:hanging="1440"/>
      </w:pPr>
      <w:rPr>
        <w:rFonts w:hint="default"/>
        <w:u w:val="single"/>
      </w:rPr>
    </w:lvl>
    <w:lvl w:ilvl="8">
      <w:start w:val="1"/>
      <w:numFmt w:val="decimal"/>
      <w:lvlText w:val="%1.%2.%3.%4.%5.%6.%7.%8.%9"/>
      <w:lvlJc w:val="left"/>
      <w:pPr>
        <w:ind w:left="4680" w:hanging="1800"/>
      </w:pPr>
      <w:rPr>
        <w:rFonts w:hint="default"/>
        <w:u w:val="single"/>
      </w:rPr>
    </w:lvl>
  </w:abstractNum>
  <w:abstractNum w:abstractNumId="22">
    <w:nsid w:val="58CA76FF"/>
    <w:multiLevelType w:val="hybridMultilevel"/>
    <w:tmpl w:val="BAF001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5F5A41E4"/>
    <w:multiLevelType w:val="hybridMultilevel"/>
    <w:tmpl w:val="D4509002"/>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4">
    <w:nsid w:val="674B6456"/>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25">
    <w:nsid w:val="69AE1413"/>
    <w:multiLevelType w:val="hybridMultilevel"/>
    <w:tmpl w:val="BDD2A15A"/>
    <w:lvl w:ilvl="0" w:tplc="04090005">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6">
    <w:nsid w:val="6C177AB1"/>
    <w:multiLevelType w:val="hybridMultilevel"/>
    <w:tmpl w:val="4566DA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742A354A"/>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28">
    <w:nsid w:val="7795548B"/>
    <w:multiLevelType w:val="hybridMultilevel"/>
    <w:tmpl w:val="53BCAFC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abstractNumId w:val="0"/>
  </w:num>
  <w:num w:numId="2">
    <w:abstractNumId w:val="11"/>
  </w:num>
  <w:num w:numId="3">
    <w:abstractNumId w:val="2"/>
  </w:num>
  <w:num w:numId="4">
    <w:abstractNumId w:val="26"/>
  </w:num>
  <w:num w:numId="5">
    <w:abstractNumId w:val="18"/>
  </w:num>
  <w:num w:numId="6">
    <w:abstractNumId w:val="25"/>
  </w:num>
  <w:num w:numId="7">
    <w:abstractNumId w:val="6"/>
  </w:num>
  <w:num w:numId="8">
    <w:abstractNumId w:val="19"/>
  </w:num>
  <w:num w:numId="9">
    <w:abstractNumId w:val="21"/>
  </w:num>
  <w:num w:numId="10">
    <w:abstractNumId w:val="20"/>
  </w:num>
  <w:num w:numId="11">
    <w:abstractNumId w:val="3"/>
  </w:num>
  <w:num w:numId="12">
    <w:abstractNumId w:val="9"/>
  </w:num>
  <w:num w:numId="13">
    <w:abstractNumId w:val="8"/>
  </w:num>
  <w:num w:numId="14">
    <w:abstractNumId w:val="10"/>
  </w:num>
  <w:num w:numId="15">
    <w:abstractNumId w:val="1"/>
  </w:num>
  <w:num w:numId="16">
    <w:abstractNumId w:val="17"/>
  </w:num>
  <w:num w:numId="17">
    <w:abstractNumId w:val="24"/>
  </w:num>
  <w:num w:numId="18">
    <w:abstractNumId w:val="27"/>
  </w:num>
  <w:num w:numId="19">
    <w:abstractNumId w:val="16"/>
  </w:num>
  <w:num w:numId="20">
    <w:abstractNumId w:val="7"/>
  </w:num>
  <w:num w:numId="21">
    <w:abstractNumId w:val="12"/>
  </w:num>
  <w:num w:numId="22">
    <w:abstractNumId w:val="14"/>
  </w:num>
  <w:num w:numId="23">
    <w:abstractNumId w:val="23"/>
  </w:num>
  <w:num w:numId="24">
    <w:abstractNumId w:val="5"/>
  </w:num>
  <w:num w:numId="25">
    <w:abstractNumId w:val="15"/>
  </w:num>
  <w:num w:numId="26">
    <w:abstractNumId w:val="22"/>
  </w:num>
  <w:num w:numId="27">
    <w:abstractNumId w:val="13"/>
  </w:num>
  <w:num w:numId="28">
    <w:abstractNumId w:val="4"/>
  </w:num>
  <w:num w:numId="29">
    <w:abstractNumId w:val="28"/>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bordersDoNotSurroundHeader/>
  <w:bordersDoNotSurroundFooter/>
  <w:stylePaneFormatFilter w:val="3F01"/>
  <w:defaultTabStop w:val="720"/>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adjustLineHeightInTable/>
  </w:compat>
  <w:rsids>
    <w:rsidRoot w:val="00AC75F3"/>
    <w:rsid w:val="00007C4D"/>
    <w:rsid w:val="0001469E"/>
    <w:rsid w:val="0002025D"/>
    <w:rsid w:val="00050788"/>
    <w:rsid w:val="0005419D"/>
    <w:rsid w:val="00062E3E"/>
    <w:rsid w:val="00071953"/>
    <w:rsid w:val="000923D4"/>
    <w:rsid w:val="000927FE"/>
    <w:rsid w:val="00092F92"/>
    <w:rsid w:val="000D196D"/>
    <w:rsid w:val="000D4560"/>
    <w:rsid w:val="00101236"/>
    <w:rsid w:val="00105A8C"/>
    <w:rsid w:val="001159E1"/>
    <w:rsid w:val="00136B5C"/>
    <w:rsid w:val="00136F0D"/>
    <w:rsid w:val="00147861"/>
    <w:rsid w:val="00167A00"/>
    <w:rsid w:val="001A3CDB"/>
    <w:rsid w:val="001E340A"/>
    <w:rsid w:val="00223ADE"/>
    <w:rsid w:val="00223FF4"/>
    <w:rsid w:val="00251038"/>
    <w:rsid w:val="00284233"/>
    <w:rsid w:val="00284A9C"/>
    <w:rsid w:val="0029543B"/>
    <w:rsid w:val="002B63CE"/>
    <w:rsid w:val="002E1A0C"/>
    <w:rsid w:val="002E59E6"/>
    <w:rsid w:val="002F2B47"/>
    <w:rsid w:val="0032066B"/>
    <w:rsid w:val="00327447"/>
    <w:rsid w:val="00334F58"/>
    <w:rsid w:val="003365D4"/>
    <w:rsid w:val="00347E37"/>
    <w:rsid w:val="0037158D"/>
    <w:rsid w:val="00386C52"/>
    <w:rsid w:val="003C7DFE"/>
    <w:rsid w:val="003D2B71"/>
    <w:rsid w:val="003D7E9B"/>
    <w:rsid w:val="003E60B3"/>
    <w:rsid w:val="003F2424"/>
    <w:rsid w:val="003F2B32"/>
    <w:rsid w:val="003F6137"/>
    <w:rsid w:val="00405F5A"/>
    <w:rsid w:val="00424008"/>
    <w:rsid w:val="00430FA9"/>
    <w:rsid w:val="00447DA8"/>
    <w:rsid w:val="004641C0"/>
    <w:rsid w:val="00467623"/>
    <w:rsid w:val="004D166D"/>
    <w:rsid w:val="00521C8E"/>
    <w:rsid w:val="00536086"/>
    <w:rsid w:val="00540BE7"/>
    <w:rsid w:val="005426C3"/>
    <w:rsid w:val="00544A7F"/>
    <w:rsid w:val="00577642"/>
    <w:rsid w:val="005831AD"/>
    <w:rsid w:val="005A0C20"/>
    <w:rsid w:val="005B04BF"/>
    <w:rsid w:val="00624B40"/>
    <w:rsid w:val="0066666C"/>
    <w:rsid w:val="00666956"/>
    <w:rsid w:val="006723F9"/>
    <w:rsid w:val="0067628A"/>
    <w:rsid w:val="00683975"/>
    <w:rsid w:val="006A4640"/>
    <w:rsid w:val="006C0989"/>
    <w:rsid w:val="006E3947"/>
    <w:rsid w:val="00711167"/>
    <w:rsid w:val="00721D77"/>
    <w:rsid w:val="00743763"/>
    <w:rsid w:val="00763E81"/>
    <w:rsid w:val="00764AD5"/>
    <w:rsid w:val="00775857"/>
    <w:rsid w:val="00793D49"/>
    <w:rsid w:val="007B1A2E"/>
    <w:rsid w:val="007B2EDE"/>
    <w:rsid w:val="007C2E21"/>
    <w:rsid w:val="007C368E"/>
    <w:rsid w:val="007E7C17"/>
    <w:rsid w:val="0080186C"/>
    <w:rsid w:val="008126A1"/>
    <w:rsid w:val="0081377E"/>
    <w:rsid w:val="00837A62"/>
    <w:rsid w:val="008756F5"/>
    <w:rsid w:val="00882119"/>
    <w:rsid w:val="00882DED"/>
    <w:rsid w:val="00892B3C"/>
    <w:rsid w:val="008B0EE0"/>
    <w:rsid w:val="008B50CB"/>
    <w:rsid w:val="008B7E3A"/>
    <w:rsid w:val="008C12DC"/>
    <w:rsid w:val="008C40C5"/>
    <w:rsid w:val="008D0E8B"/>
    <w:rsid w:val="008D65C8"/>
    <w:rsid w:val="008F4932"/>
    <w:rsid w:val="00902CCB"/>
    <w:rsid w:val="009076B5"/>
    <w:rsid w:val="00915A4C"/>
    <w:rsid w:val="0091783B"/>
    <w:rsid w:val="009313D1"/>
    <w:rsid w:val="00932173"/>
    <w:rsid w:val="009529C3"/>
    <w:rsid w:val="0095446F"/>
    <w:rsid w:val="00971D02"/>
    <w:rsid w:val="009A26CA"/>
    <w:rsid w:val="009A3EB2"/>
    <w:rsid w:val="009C107A"/>
    <w:rsid w:val="009C1814"/>
    <w:rsid w:val="009E59D7"/>
    <w:rsid w:val="009E5C2D"/>
    <w:rsid w:val="009F025B"/>
    <w:rsid w:val="009F666A"/>
    <w:rsid w:val="00A44055"/>
    <w:rsid w:val="00A546BB"/>
    <w:rsid w:val="00A558F7"/>
    <w:rsid w:val="00A603F6"/>
    <w:rsid w:val="00AA2E30"/>
    <w:rsid w:val="00AB0919"/>
    <w:rsid w:val="00AB5FF5"/>
    <w:rsid w:val="00AC0CE2"/>
    <w:rsid w:val="00AC73FE"/>
    <w:rsid w:val="00AC75F3"/>
    <w:rsid w:val="00AD65DC"/>
    <w:rsid w:val="00B10B91"/>
    <w:rsid w:val="00B10BE5"/>
    <w:rsid w:val="00B11346"/>
    <w:rsid w:val="00B2219C"/>
    <w:rsid w:val="00B40AC5"/>
    <w:rsid w:val="00B45BB0"/>
    <w:rsid w:val="00BD2313"/>
    <w:rsid w:val="00BD24DC"/>
    <w:rsid w:val="00BD3CF9"/>
    <w:rsid w:val="00BE1F45"/>
    <w:rsid w:val="00C41D31"/>
    <w:rsid w:val="00C64F0A"/>
    <w:rsid w:val="00C933D8"/>
    <w:rsid w:val="00D02759"/>
    <w:rsid w:val="00D17E0C"/>
    <w:rsid w:val="00D201E3"/>
    <w:rsid w:val="00D43F4E"/>
    <w:rsid w:val="00D44132"/>
    <w:rsid w:val="00D455AF"/>
    <w:rsid w:val="00D54994"/>
    <w:rsid w:val="00D615E5"/>
    <w:rsid w:val="00D802C8"/>
    <w:rsid w:val="00D8090F"/>
    <w:rsid w:val="00D84384"/>
    <w:rsid w:val="00DA1C5A"/>
    <w:rsid w:val="00DA696B"/>
    <w:rsid w:val="00DB7F20"/>
    <w:rsid w:val="00DE4415"/>
    <w:rsid w:val="00DF5E50"/>
    <w:rsid w:val="00E046BA"/>
    <w:rsid w:val="00E06319"/>
    <w:rsid w:val="00E369E4"/>
    <w:rsid w:val="00E6142A"/>
    <w:rsid w:val="00E870CE"/>
    <w:rsid w:val="00E93667"/>
    <w:rsid w:val="00EA2AC3"/>
    <w:rsid w:val="00EA2F88"/>
    <w:rsid w:val="00EC23B2"/>
    <w:rsid w:val="00EC73AB"/>
    <w:rsid w:val="00ED2647"/>
    <w:rsid w:val="00F0672E"/>
    <w:rsid w:val="00F20698"/>
    <w:rsid w:val="00F22591"/>
    <w:rsid w:val="00F55C18"/>
    <w:rsid w:val="00F750BE"/>
    <w:rsid w:val="00F92259"/>
    <w:rsid w:val="00FA04E5"/>
    <w:rsid w:val="00FA2402"/>
    <w:rsid w:val="00FA3623"/>
    <w:rsid w:val="00FA6EEC"/>
    <w:rsid w:val="00FA7107"/>
    <w:rsid w:val="00FB0743"/>
    <w:rsid w:val="00FC3AA3"/>
    <w:rsid w:val="00FD2212"/>
    <w:rsid w:val="00FD4A0E"/>
    <w:rsid w:val="00FE073E"/>
    <w:rsid w:val="00FE63E4"/>
    <w:rsid w:val="00FF6B3E"/>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433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header" w:uiPriority="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7628A"/>
    <w:rPr>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uiPriority w:val="99"/>
    <w:rsid w:val="0067628A"/>
    <w:pPr>
      <w:widowControl w:val="0"/>
      <w:autoSpaceDE w:val="0"/>
      <w:autoSpaceDN w:val="0"/>
      <w:adjustRightInd w:val="0"/>
    </w:pPr>
    <w:rPr>
      <w:rFonts w:ascii="Garamond" w:hAnsi="Garamond" w:cs="Garamond"/>
      <w:color w:val="000000"/>
      <w:sz w:val="24"/>
      <w:szCs w:val="24"/>
    </w:rPr>
  </w:style>
  <w:style w:type="paragraph" w:customStyle="1" w:styleId="CM5">
    <w:name w:val="CM5"/>
    <w:basedOn w:val="Default"/>
    <w:next w:val="Default"/>
    <w:uiPriority w:val="99"/>
    <w:rsid w:val="0067628A"/>
    <w:rPr>
      <w:rFonts w:cs="Times New Roman"/>
      <w:color w:val="auto"/>
    </w:rPr>
  </w:style>
  <w:style w:type="paragraph" w:customStyle="1" w:styleId="CM6">
    <w:name w:val="CM6"/>
    <w:basedOn w:val="Default"/>
    <w:next w:val="Default"/>
    <w:uiPriority w:val="99"/>
    <w:rsid w:val="0067628A"/>
    <w:rPr>
      <w:rFonts w:cs="Times New Roman"/>
      <w:color w:val="auto"/>
    </w:rPr>
  </w:style>
  <w:style w:type="paragraph" w:customStyle="1" w:styleId="CM19">
    <w:name w:val="CM19"/>
    <w:basedOn w:val="Default"/>
    <w:next w:val="Default"/>
    <w:uiPriority w:val="99"/>
    <w:rsid w:val="0067628A"/>
    <w:rPr>
      <w:rFonts w:cs="Times New Roman"/>
      <w:color w:val="auto"/>
    </w:rPr>
  </w:style>
  <w:style w:type="paragraph" w:customStyle="1" w:styleId="CM7">
    <w:name w:val="CM7"/>
    <w:basedOn w:val="Default"/>
    <w:next w:val="Default"/>
    <w:uiPriority w:val="99"/>
    <w:rsid w:val="0067628A"/>
    <w:rPr>
      <w:rFonts w:cs="Times New Roman"/>
      <w:color w:val="auto"/>
    </w:rPr>
  </w:style>
  <w:style w:type="paragraph" w:customStyle="1" w:styleId="CM8">
    <w:name w:val="CM8"/>
    <w:basedOn w:val="Default"/>
    <w:next w:val="Default"/>
    <w:uiPriority w:val="99"/>
    <w:rsid w:val="0067628A"/>
    <w:rPr>
      <w:rFonts w:cs="Times New Roman"/>
      <w:color w:val="auto"/>
    </w:rPr>
  </w:style>
  <w:style w:type="paragraph" w:customStyle="1" w:styleId="CM9">
    <w:name w:val="CM9"/>
    <w:basedOn w:val="Default"/>
    <w:next w:val="Default"/>
    <w:uiPriority w:val="99"/>
    <w:rsid w:val="0067628A"/>
    <w:rPr>
      <w:rFonts w:cs="Times New Roman"/>
      <w:color w:val="auto"/>
    </w:rPr>
  </w:style>
  <w:style w:type="paragraph" w:customStyle="1" w:styleId="CM10">
    <w:name w:val="CM10"/>
    <w:basedOn w:val="Default"/>
    <w:next w:val="Default"/>
    <w:uiPriority w:val="99"/>
    <w:rsid w:val="0067628A"/>
    <w:rPr>
      <w:rFonts w:cs="Times New Roman"/>
      <w:color w:val="auto"/>
    </w:rPr>
  </w:style>
  <w:style w:type="paragraph" w:customStyle="1" w:styleId="CM18">
    <w:name w:val="CM18"/>
    <w:basedOn w:val="Default"/>
    <w:next w:val="Default"/>
    <w:uiPriority w:val="99"/>
    <w:rsid w:val="0067628A"/>
    <w:rPr>
      <w:rFonts w:cs="Times New Roman"/>
      <w:color w:val="auto"/>
    </w:rPr>
  </w:style>
  <w:style w:type="paragraph" w:customStyle="1" w:styleId="CM11">
    <w:name w:val="CM11"/>
    <w:basedOn w:val="Default"/>
    <w:next w:val="Default"/>
    <w:uiPriority w:val="99"/>
    <w:rsid w:val="0067628A"/>
    <w:rPr>
      <w:rFonts w:cs="Times New Roman"/>
      <w:color w:val="auto"/>
    </w:rPr>
  </w:style>
  <w:style w:type="paragraph" w:customStyle="1" w:styleId="CM12">
    <w:name w:val="CM12"/>
    <w:basedOn w:val="Default"/>
    <w:next w:val="Default"/>
    <w:uiPriority w:val="99"/>
    <w:rsid w:val="0067628A"/>
    <w:rPr>
      <w:rFonts w:cs="Times New Roman"/>
      <w:color w:val="auto"/>
    </w:rPr>
  </w:style>
  <w:style w:type="paragraph" w:customStyle="1" w:styleId="CM13">
    <w:name w:val="CM13"/>
    <w:basedOn w:val="Default"/>
    <w:next w:val="Default"/>
    <w:uiPriority w:val="99"/>
    <w:rsid w:val="0067628A"/>
    <w:pPr>
      <w:spacing w:line="276" w:lineRule="atLeast"/>
    </w:pPr>
    <w:rPr>
      <w:rFonts w:cs="Times New Roman"/>
      <w:color w:val="auto"/>
    </w:rPr>
  </w:style>
  <w:style w:type="paragraph" w:customStyle="1" w:styleId="CM14">
    <w:name w:val="CM14"/>
    <w:basedOn w:val="Default"/>
    <w:next w:val="Default"/>
    <w:uiPriority w:val="99"/>
    <w:rsid w:val="0067628A"/>
    <w:pPr>
      <w:spacing w:line="276" w:lineRule="atLeast"/>
    </w:pPr>
    <w:rPr>
      <w:rFonts w:cs="Times New Roman"/>
      <w:color w:val="auto"/>
    </w:rPr>
  </w:style>
  <w:style w:type="paragraph" w:customStyle="1" w:styleId="CM15">
    <w:name w:val="CM15"/>
    <w:basedOn w:val="Default"/>
    <w:next w:val="Default"/>
    <w:uiPriority w:val="99"/>
    <w:rsid w:val="0067628A"/>
    <w:pPr>
      <w:spacing w:line="276" w:lineRule="atLeast"/>
    </w:pPr>
    <w:rPr>
      <w:rFonts w:cs="Times New Roman"/>
      <w:color w:val="auto"/>
    </w:rPr>
  </w:style>
  <w:style w:type="paragraph" w:customStyle="1" w:styleId="CM16">
    <w:name w:val="CM16"/>
    <w:basedOn w:val="Default"/>
    <w:next w:val="Default"/>
    <w:uiPriority w:val="99"/>
    <w:rsid w:val="0067628A"/>
    <w:pPr>
      <w:spacing w:line="533" w:lineRule="atLeast"/>
    </w:pPr>
    <w:rPr>
      <w:rFonts w:cs="Times New Roman"/>
      <w:color w:val="auto"/>
    </w:rPr>
  </w:style>
  <w:style w:type="paragraph" w:customStyle="1" w:styleId="CM17">
    <w:name w:val="CM17"/>
    <w:basedOn w:val="Default"/>
    <w:next w:val="Default"/>
    <w:uiPriority w:val="99"/>
    <w:rsid w:val="0067628A"/>
    <w:pPr>
      <w:spacing w:line="478" w:lineRule="atLeast"/>
    </w:pPr>
    <w:rPr>
      <w:rFonts w:cs="Times New Roman"/>
      <w:color w:val="auto"/>
    </w:rPr>
  </w:style>
  <w:style w:type="paragraph" w:customStyle="1" w:styleId="CM20">
    <w:name w:val="CM20"/>
    <w:basedOn w:val="Default"/>
    <w:next w:val="Default"/>
    <w:uiPriority w:val="99"/>
    <w:rsid w:val="0067628A"/>
    <w:rPr>
      <w:rFonts w:cs="Times New Roman"/>
      <w:color w:val="auto"/>
    </w:rPr>
  </w:style>
  <w:style w:type="paragraph" w:customStyle="1" w:styleId="CM21">
    <w:name w:val="CM21"/>
    <w:basedOn w:val="Default"/>
    <w:next w:val="Default"/>
    <w:uiPriority w:val="99"/>
    <w:rsid w:val="0067628A"/>
    <w:rPr>
      <w:rFonts w:cs="Times New Roman"/>
      <w:color w:val="auto"/>
    </w:rPr>
  </w:style>
  <w:style w:type="character" w:styleId="FollowedHyperlink">
    <w:name w:val="FollowedHyperlink"/>
    <w:basedOn w:val="DefaultParagraphFont"/>
    <w:uiPriority w:val="99"/>
    <w:rsid w:val="00101236"/>
    <w:rPr>
      <w:rFonts w:cs="Times New Roman"/>
      <w:color w:val="800080"/>
      <w:u w:val="single"/>
    </w:rPr>
  </w:style>
  <w:style w:type="paragraph" w:styleId="BalloonText">
    <w:name w:val="Balloon Text"/>
    <w:basedOn w:val="Normal"/>
    <w:link w:val="BalloonTextChar"/>
    <w:uiPriority w:val="99"/>
    <w:semiHidden/>
    <w:unhideWhenUsed/>
    <w:rsid w:val="00A44055"/>
    <w:rPr>
      <w:rFonts w:ascii="Tahoma" w:hAnsi="Tahoma" w:cs="Tahoma"/>
      <w:sz w:val="16"/>
      <w:szCs w:val="16"/>
    </w:rPr>
  </w:style>
  <w:style w:type="character" w:customStyle="1" w:styleId="BalloonTextChar">
    <w:name w:val="Balloon Text Char"/>
    <w:basedOn w:val="DefaultParagraphFont"/>
    <w:link w:val="BalloonText"/>
    <w:uiPriority w:val="99"/>
    <w:semiHidden/>
    <w:rsid w:val="00A44055"/>
    <w:rPr>
      <w:rFonts w:ascii="Tahoma" w:hAnsi="Tahoma" w:cs="Tahoma"/>
      <w:sz w:val="16"/>
      <w:szCs w:val="16"/>
    </w:rPr>
  </w:style>
  <w:style w:type="paragraph" w:styleId="Header">
    <w:name w:val="header"/>
    <w:basedOn w:val="Normal"/>
    <w:link w:val="HeaderChar"/>
    <w:rsid w:val="00A44055"/>
    <w:pPr>
      <w:tabs>
        <w:tab w:val="center" w:pos="4320"/>
        <w:tab w:val="right" w:pos="8640"/>
      </w:tabs>
    </w:pPr>
  </w:style>
  <w:style w:type="character" w:customStyle="1" w:styleId="HeaderChar">
    <w:name w:val="Header Char"/>
    <w:basedOn w:val="DefaultParagraphFont"/>
    <w:link w:val="Header"/>
    <w:rsid w:val="00A44055"/>
    <w:rPr>
      <w:sz w:val="24"/>
      <w:szCs w:val="24"/>
    </w:rPr>
  </w:style>
  <w:style w:type="paragraph" w:styleId="ListParagraph">
    <w:name w:val="List Paragraph"/>
    <w:basedOn w:val="Normal"/>
    <w:uiPriority w:val="99"/>
    <w:qFormat/>
    <w:rsid w:val="000D4560"/>
    <w:pPr>
      <w:ind w:left="720"/>
      <w:contextualSpacing/>
    </w:pPr>
  </w:style>
  <w:style w:type="paragraph" w:styleId="Footer">
    <w:name w:val="footer"/>
    <w:basedOn w:val="Normal"/>
    <w:link w:val="FooterChar"/>
    <w:uiPriority w:val="99"/>
    <w:unhideWhenUsed/>
    <w:rsid w:val="00AA2E30"/>
    <w:pPr>
      <w:tabs>
        <w:tab w:val="center" w:pos="4680"/>
        <w:tab w:val="right" w:pos="9360"/>
      </w:tabs>
    </w:pPr>
  </w:style>
  <w:style w:type="character" w:customStyle="1" w:styleId="FooterChar">
    <w:name w:val="Footer Char"/>
    <w:basedOn w:val="DefaultParagraphFont"/>
    <w:link w:val="Footer"/>
    <w:uiPriority w:val="99"/>
    <w:rsid w:val="00AA2E30"/>
    <w:rPr>
      <w:sz w:val="24"/>
      <w:szCs w:val="24"/>
    </w:rPr>
  </w:style>
</w:styles>
</file>

<file path=word/webSettings.xml><?xml version="1.0" encoding="utf-8"?>
<w:webSettings xmlns:r="http://schemas.openxmlformats.org/officeDocument/2006/relationships" xmlns:w="http://schemas.openxmlformats.org/wordprocessingml/2006/main">
  <w:divs>
    <w:div w:id="63646595">
      <w:bodyDiv w:val="1"/>
      <w:marLeft w:val="0"/>
      <w:marRight w:val="0"/>
      <w:marTop w:val="0"/>
      <w:marBottom w:val="0"/>
      <w:divBdr>
        <w:top w:val="none" w:sz="0" w:space="0" w:color="auto"/>
        <w:left w:val="none" w:sz="0" w:space="0" w:color="auto"/>
        <w:bottom w:val="none" w:sz="0" w:space="0" w:color="auto"/>
        <w:right w:val="none" w:sz="0" w:space="0" w:color="auto"/>
      </w:divBdr>
    </w:div>
    <w:div w:id="1409497975">
      <w:bodyDiv w:val="1"/>
      <w:marLeft w:val="0"/>
      <w:marRight w:val="0"/>
      <w:marTop w:val="0"/>
      <w:marBottom w:val="0"/>
      <w:divBdr>
        <w:top w:val="none" w:sz="0" w:space="0" w:color="auto"/>
        <w:left w:val="none" w:sz="0" w:space="0" w:color="auto"/>
        <w:bottom w:val="none" w:sz="0" w:space="0" w:color="auto"/>
        <w:right w:val="none" w:sz="0" w:space="0" w:color="auto"/>
      </w:divBdr>
    </w:div>
    <w:div w:id="1700352507">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glossaryDocument" Target="glossary/document.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docParts>
    <w:docPart>
      <w:docPartPr>
        <w:name w:val="44825533B03448CDBF14DE892F7E3DD6"/>
        <w:category>
          <w:name w:val="General"/>
          <w:gallery w:val="placeholder"/>
        </w:category>
        <w:types>
          <w:type w:val="bbPlcHdr"/>
        </w:types>
        <w:behaviors>
          <w:behavior w:val="content"/>
        </w:behaviors>
        <w:guid w:val="{544D6189-D350-431D-81F2-9228578C639B}"/>
      </w:docPartPr>
      <w:docPartBody>
        <w:p w:rsidR="00594581" w:rsidRDefault="000718C8" w:rsidP="000718C8">
          <w:pPr>
            <w:pStyle w:val="44825533B03448CDBF14DE892F7E3DD6"/>
          </w:pPr>
          <w:r>
            <w:t>[Type text]</w:t>
          </w:r>
        </w:p>
      </w:docPartBody>
    </w:docPart>
  </w:docParts>
</w:glossaryDocument>
</file>

<file path=word/glossary/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20002A87" w:usb1="80000000" w:usb2="00000008" w:usb3="00000000" w:csb0="000001FF" w:csb1="00000000"/>
  </w:font>
  <w:font w:name="Garamond">
    <w:panose1 w:val="02020404030301010803"/>
    <w:charset w:val="00"/>
    <w:family w:val="roman"/>
    <w:pitch w:val="variable"/>
    <w:sig w:usb0="00000287" w:usb1="00000000" w:usb2="00000000" w:usb3="00000000" w:csb0="0000009F" w:csb1="00000000"/>
  </w:font>
  <w:font w:name="Tahoma">
    <w:panose1 w:val="020B0604030504040204"/>
    <w:charset w:val="00"/>
    <w:family w:val="swiss"/>
    <w:pitch w:val="variable"/>
    <w:sig w:usb0="61002A87" w:usb1="80000000" w:usb2="00000008" w:usb3="00000000" w:csb0="000101FF" w:csb1="00000000"/>
  </w:font>
  <w:font w:name="Arial">
    <w:panose1 w:val="020B0604020202020204"/>
    <w:charset w:val="00"/>
    <w:family w:val="swiss"/>
    <w:pitch w:val="variable"/>
    <w:sig w:usb0="20002A87" w:usb1="80000000" w:usb2="00000008" w:usb3="00000000" w:csb0="000001FF" w:csb1="00000000"/>
  </w:font>
  <w:font w:name="Calibri">
    <w:panose1 w:val="020F0502020204030204"/>
    <w:charset w:val="00"/>
    <w:family w:val="swiss"/>
    <w:pitch w:val="variable"/>
    <w:sig w:usb0="A00002EF" w:usb1="4000207B" w:usb2="00000000" w:usb3="00000000" w:csb0="0000009F" w:csb1="00000000"/>
  </w:font>
  <w:font w:name="Cambria">
    <w:panose1 w:val="02040503050406030204"/>
    <w:charset w:val="00"/>
    <w:family w:val="roman"/>
    <w:pitch w:val="variable"/>
    <w:sig w:usb0="A00002EF" w:usb1="4000004B" w:usb2="00000000" w:usb3="00000000" w:csb0="0000009F" w:csb1="00000000"/>
  </w:font>
</w:fonts>
</file>

<file path=word/glossary/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view w:val="normal"/>
  <w:defaultTabStop w:val="720"/>
  <w:characterSpacingControl w:val="doNotCompress"/>
  <w:compat>
    <w:useFELayout/>
  </w:compat>
  <w:rsids>
    <w:rsidRoot w:val="000718C8"/>
    <w:rsid w:val="00066E01"/>
    <w:rsid w:val="000718C8"/>
    <w:rsid w:val="00233F7E"/>
    <w:rsid w:val="00594581"/>
    <w:rsid w:val="00735F29"/>
    <w:rsid w:val="00797FB5"/>
    <w:rsid w:val="0085715D"/>
    <w:rsid w:val="008679BF"/>
    <w:rsid w:val="00AA5D04"/>
    <w:rsid w:val="00B65F6C"/>
    <w:rsid w:val="00B878EB"/>
    <w:rsid w:val="00BE113C"/>
    <w:rsid w:val="00C41454"/>
    <w:rsid w:val="00F066E2"/>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94581"/>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44825533B03448CDBF14DE892F7E3DD6">
    <w:name w:val="44825533B03448CDBF14DE892F7E3DD6"/>
    <w:rsid w:val="000718C8"/>
  </w:style>
  <w:style w:type="paragraph" w:customStyle="1" w:styleId="E34F053B01AC46A79FB2EF69C3D48DD1">
    <w:name w:val="E34F053B01AC46A79FB2EF69C3D48DD1"/>
    <w:rsid w:val="000718C8"/>
  </w:style>
</w:styles>
</file>

<file path=word/glossary/webSettings.xml><?xml version="1.0" encoding="utf-8"?>
<w:webSettings xmlns:r="http://schemas.openxmlformats.org/officeDocument/2006/relationships" xmlns:w="http://schemas.openxmlformats.org/wordprocessingml/2006/main">
  <w:optimizeForBrowser/>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52D14D6-252F-4035-9079-9DDE15D94FF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22</TotalTime>
  <Pages>9</Pages>
  <Words>897</Words>
  <Characters>5116</Characters>
  <Application>Microsoft Office Word</Application>
  <DocSecurity>0</DocSecurity>
  <Lines>42</Lines>
  <Paragraphs>12</Paragraphs>
  <ScaleCrop>false</ScaleCrop>
  <HeadingPairs>
    <vt:vector size="2" baseType="variant">
      <vt:variant>
        <vt:lpstr>Title</vt:lpstr>
      </vt:variant>
      <vt:variant>
        <vt:i4>1</vt:i4>
      </vt:variant>
    </vt:vector>
  </HeadingPairs>
  <TitlesOfParts>
    <vt:vector size="1" baseType="lpstr">
      <vt:lpstr>Microsoft Word - WR-Termozulia 7EA T9002 2009-11-06 Weekly Report.doc</vt:lpstr>
    </vt:vector>
  </TitlesOfParts>
  <Company/>
  <LinksUpToDate>false</LinksUpToDate>
  <CharactersWithSpaces>6001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Microsoft Word - WR-Termozulia 7EA T9002 2009-11-06 Weekly Report.doc</dc:title>
  <dc:subject/>
  <dc:creator>kthomas</dc:creator>
  <cp:keywords/>
  <dc:description/>
  <cp:lastModifiedBy>pmelody</cp:lastModifiedBy>
  <cp:revision>3</cp:revision>
  <cp:lastPrinted>2010-05-29T19:30:00Z</cp:lastPrinted>
  <dcterms:created xsi:type="dcterms:W3CDTF">2010-07-17T19:11:00Z</dcterms:created>
  <dcterms:modified xsi:type="dcterms:W3CDTF">2010-07-17T19:39:00Z</dcterms:modified>
</cp:coreProperties>
</file>